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9F76C" w14:textId="77777777" w:rsidR="00064407" w:rsidRPr="001C33BF" w:rsidRDefault="00064407" w:rsidP="00252FFB">
      <w:pPr>
        <w:jc w:val="center"/>
        <w:rPr>
          <w:rFonts w:ascii="Times New Roman" w:hAnsi="Times New Roman" w:cs="Times New Roman"/>
          <w:b/>
          <w:bCs/>
          <w:sz w:val="24"/>
          <w:szCs w:val="24"/>
        </w:rPr>
      </w:pPr>
      <w:bookmarkStart w:id="0" w:name="_Hlk149666730"/>
      <w:bookmarkEnd w:id="0"/>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1E8C1C76" w14:textId="77777777" w:rsidR="00064407"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48607783"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7D5B1DC" w14:textId="77777777" w:rsidR="00064407" w:rsidRPr="00711B29" w:rsidRDefault="00064407" w:rsidP="00252FFB">
      <w:pPr>
        <w:jc w:val="center"/>
        <w:rPr>
          <w:rFonts w:ascii="Times New Roman" w:eastAsia="Calibri" w:hAnsi="Times New Roman" w:cs="Times New Roman"/>
          <w:i/>
          <w:sz w:val="24"/>
          <w:szCs w:val="24"/>
        </w:rPr>
      </w:pPr>
      <w:r w:rsidRPr="00711B29">
        <w:rPr>
          <w:rFonts w:ascii="Times New Roman" w:eastAsia="Calibri" w:hAnsi="Times New Roman" w:cs="Times New Roman"/>
          <w:i/>
          <w:sz w:val="24"/>
          <w:szCs w:val="24"/>
        </w:rPr>
        <w:t xml:space="preserve">подготовки квалифицированных рабочих, служащих/ </w:t>
      </w:r>
      <w:r w:rsidRPr="00711B29">
        <w:rPr>
          <w:rFonts w:ascii="Times New Roman" w:eastAsia="Calibri" w:hAnsi="Times New Roman" w:cs="Times New Roman"/>
          <w:i/>
          <w:sz w:val="24"/>
          <w:szCs w:val="24"/>
        </w:rPr>
        <w:br/>
        <w:t>подготовки специалистов среднего звена</w:t>
      </w:r>
      <w:r w:rsidRPr="00711B29">
        <w:rPr>
          <w:rFonts w:ascii="Times New Roman" w:eastAsia="Calibri" w:hAnsi="Times New Roman" w:cs="Times New Roman"/>
          <w:i/>
          <w:vertAlign w:val="superscript"/>
        </w:rPr>
        <w:footnoteReference w:id="1"/>
      </w:r>
    </w:p>
    <w:p w14:paraId="1C1521E9" w14:textId="77777777" w:rsidR="00064407" w:rsidRPr="001C33BF" w:rsidRDefault="00064407" w:rsidP="00252FFB">
      <w:pPr>
        <w:jc w:val="center"/>
        <w:rPr>
          <w:rFonts w:ascii="Times New Roman" w:hAnsi="Times New Roman" w:cs="Times New Roman"/>
          <w:iCs/>
          <w:sz w:val="24"/>
          <w:szCs w:val="24"/>
        </w:rPr>
      </w:pPr>
    </w:p>
    <w:p w14:paraId="71C2AB14" w14:textId="73F09EDB" w:rsidR="000953A0" w:rsidRPr="00711B29" w:rsidRDefault="000E3B62" w:rsidP="00252FFB">
      <w:pPr>
        <w:jc w:val="center"/>
        <w:rPr>
          <w:rFonts w:ascii="Times New Roman" w:eastAsia="Calibri" w:hAnsi="Times New Roman" w:cs="Times New Roman"/>
          <w:b/>
          <w:sz w:val="24"/>
          <w:szCs w:val="24"/>
        </w:rPr>
      </w:pPr>
      <w:r w:rsidRPr="000E3B62">
        <w:rPr>
          <w:rFonts w:ascii="Times New Roman" w:eastAsia="Calibri" w:hAnsi="Times New Roman" w:cs="Times New Roman"/>
          <w:b/>
          <w:i/>
          <w:iCs/>
          <w:color w:val="2F5496" w:themeColor="accent1" w:themeShade="BF"/>
          <w:sz w:val="24"/>
          <w:szCs w:val="24"/>
        </w:rPr>
        <w:t>1</w:t>
      </w:r>
      <w:r w:rsidRPr="006D2A7D">
        <w:rPr>
          <w:rFonts w:ascii="Times New Roman" w:eastAsia="Calibri" w:hAnsi="Times New Roman" w:cs="Times New Roman"/>
          <w:b/>
          <w:i/>
          <w:iCs/>
          <w:color w:val="2F5496" w:themeColor="accent1" w:themeShade="BF"/>
          <w:sz w:val="24"/>
          <w:szCs w:val="24"/>
        </w:rPr>
        <w:t>1</w:t>
      </w:r>
      <w:r>
        <w:rPr>
          <w:rFonts w:ascii="Times New Roman" w:eastAsia="Calibri" w:hAnsi="Times New Roman" w:cs="Times New Roman"/>
          <w:b/>
          <w:i/>
          <w:iCs/>
          <w:color w:val="2F5496" w:themeColor="accent1" w:themeShade="BF"/>
          <w:sz w:val="24"/>
          <w:szCs w:val="24"/>
        </w:rPr>
        <w:t xml:space="preserve">.01.ХХ </w:t>
      </w:r>
      <w:r w:rsidRPr="000E3B62">
        <w:rPr>
          <w:rFonts w:ascii="Times New Roman" w:eastAsia="Calibri" w:hAnsi="Times New Roman" w:cs="Times New Roman"/>
          <w:b/>
          <w:i/>
          <w:iCs/>
          <w:color w:val="2F5496" w:themeColor="accent1" w:themeShade="BF"/>
          <w:sz w:val="24"/>
          <w:szCs w:val="24"/>
        </w:rPr>
        <w:t>СБОРЩИК ОПТОЭЛЕКТРОННЫХ СИСТЕМ</w:t>
      </w:r>
      <w:r w:rsidR="00175EC9" w:rsidRPr="0015784E">
        <w:rPr>
          <w:rFonts w:ascii="Times New Roman" w:eastAsia="Calibri" w:hAnsi="Times New Roman" w:cs="Times New Roman"/>
          <w:b/>
          <w:i/>
          <w:iCs/>
          <w:color w:val="2F5496" w:themeColor="accent1" w:themeShade="BF"/>
          <w:sz w:val="24"/>
          <w:szCs w:val="24"/>
        </w:rPr>
        <w:br/>
      </w:r>
      <w:r w:rsidR="000953A0">
        <w:rPr>
          <w:rFonts w:ascii="Times New Roman" w:eastAsia="Calibri" w:hAnsi="Times New Roman" w:cs="Times New Roman"/>
          <w:b/>
          <w:sz w:val="24"/>
          <w:szCs w:val="24"/>
        </w:rPr>
        <w:t>___________________________________________________</w:t>
      </w:r>
    </w:p>
    <w:p w14:paraId="542A0A63" w14:textId="77777777" w:rsidR="00064407" w:rsidRPr="00711B29" w:rsidRDefault="00064407" w:rsidP="00252FFB">
      <w:pPr>
        <w:jc w:val="both"/>
        <w:rPr>
          <w:rFonts w:ascii="Times New Roman" w:eastAsia="Calibri" w:hAnsi="Times New Roman" w:cs="Times New Roman"/>
          <w:bCs/>
          <w:i/>
          <w:sz w:val="24"/>
          <w:szCs w:val="24"/>
        </w:rPr>
      </w:pPr>
      <w:r w:rsidRPr="00711B29">
        <w:rPr>
          <w:rFonts w:ascii="Times New Roman" w:eastAsia="Calibri" w:hAnsi="Times New Roman" w:cs="Times New Roman"/>
          <w:bCs/>
          <w:i/>
        </w:rPr>
        <w:t xml:space="preserve">                                              (код и наименование в соответствии с ФГОС</w:t>
      </w:r>
      <w:r w:rsidRPr="00711B29">
        <w:rPr>
          <w:rFonts w:ascii="Times New Roman" w:eastAsia="Calibri" w:hAnsi="Times New Roman" w:cs="Times New Roman"/>
          <w:bCs/>
          <w:i/>
          <w:vertAlign w:val="superscript"/>
        </w:rPr>
        <w:footnoteReference w:id="2"/>
      </w:r>
      <w:r w:rsidRPr="00711B29">
        <w:rPr>
          <w:rFonts w:ascii="Times New Roman" w:eastAsia="Calibri" w:hAnsi="Times New Roman" w:cs="Times New Roman"/>
          <w:bCs/>
          <w:i/>
          <w:sz w:val="24"/>
          <w:szCs w:val="24"/>
        </w:rPr>
        <w:t>)</w:t>
      </w:r>
      <w:r w:rsidRPr="00711B29">
        <w:rPr>
          <w:rFonts w:ascii="Times New Roman" w:eastAsia="Calibri" w:hAnsi="Times New Roman" w:cs="Times New Roman"/>
          <w:bCs/>
          <w:i/>
          <w:vertAlign w:val="superscript"/>
        </w:rPr>
        <w:footnoteReference w:id="3"/>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1A1807A5" w14:textId="77777777" w:rsidR="00064407" w:rsidRPr="001C33BF" w:rsidRDefault="00064407" w:rsidP="00252FFB">
      <w:pPr>
        <w:jc w:val="center"/>
        <w:rPr>
          <w:rFonts w:ascii="Times New Roman" w:hAnsi="Times New Roman" w:cs="Times New Roman"/>
          <w:bCs/>
          <w:sz w:val="24"/>
          <w:szCs w:val="24"/>
        </w:rPr>
      </w:pPr>
      <w:r w:rsidRPr="001C33BF">
        <w:rPr>
          <w:rFonts w:ascii="Times New Roman" w:hAnsi="Times New Roman" w:cs="Times New Roman"/>
          <w:bCs/>
          <w:sz w:val="24"/>
          <w:szCs w:val="24"/>
        </w:rPr>
        <w:t xml:space="preserve">На базе </w:t>
      </w:r>
      <w:bookmarkStart w:id="1" w:name="_Hlk106717151"/>
      <w:r w:rsidRPr="001C33BF">
        <w:rPr>
          <w:rFonts w:ascii="Times New Roman" w:hAnsi="Times New Roman" w:cs="Times New Roman"/>
          <w:bCs/>
          <w:sz w:val="24"/>
          <w:szCs w:val="24"/>
        </w:rPr>
        <w:t>среднего общего образования</w:t>
      </w:r>
      <w:bookmarkEnd w:id="1"/>
    </w:p>
    <w:p w14:paraId="26EA0FB9" w14:textId="77777777" w:rsidR="00064407" w:rsidRPr="001C33BF" w:rsidRDefault="00064407" w:rsidP="00252FFB">
      <w:pPr>
        <w:jc w:val="center"/>
        <w:rPr>
          <w:rFonts w:ascii="Times New Roman" w:hAnsi="Times New Roman" w:cs="Times New Roman"/>
          <w:sz w:val="24"/>
          <w:szCs w:val="24"/>
        </w:rPr>
      </w:pPr>
    </w:p>
    <w:p w14:paraId="7C69EA52" w14:textId="77777777" w:rsidR="00064407" w:rsidRPr="001C33BF" w:rsidRDefault="00064407" w:rsidP="00252FFB">
      <w:pPr>
        <w:jc w:val="center"/>
        <w:rPr>
          <w:rFonts w:ascii="Times New Roman" w:hAnsi="Times New Roman" w:cs="Times New Roman"/>
          <w:sz w:val="24"/>
          <w:szCs w:val="24"/>
        </w:rPr>
      </w:pPr>
    </w:p>
    <w:p w14:paraId="064F3BE3" w14:textId="13D581D8" w:rsidR="00064407"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(и) выпускника</w:t>
      </w:r>
    </w:p>
    <w:p w14:paraId="00E2E775" w14:textId="77777777" w:rsidR="000E3B62" w:rsidRPr="001C33BF" w:rsidRDefault="000E3B62" w:rsidP="00252FFB">
      <w:pPr>
        <w:jc w:val="center"/>
        <w:rPr>
          <w:rFonts w:ascii="Times New Roman" w:hAnsi="Times New Roman" w:cs="Times New Roman"/>
          <w:b/>
          <w:sz w:val="24"/>
          <w:szCs w:val="24"/>
        </w:rPr>
      </w:pPr>
    </w:p>
    <w:p w14:paraId="28B91CC1" w14:textId="4B08C084" w:rsidR="00175EC9" w:rsidRPr="00711B29" w:rsidRDefault="00175EC9" w:rsidP="00252FFB">
      <w:pPr>
        <w:jc w:val="center"/>
        <w:rPr>
          <w:rFonts w:ascii="Times New Roman" w:eastAsia="Calibri" w:hAnsi="Times New Roman" w:cs="Times New Roman"/>
          <w:b/>
          <w:sz w:val="24"/>
          <w:szCs w:val="24"/>
        </w:rPr>
      </w:pPr>
      <w:r w:rsidRPr="00711B29">
        <w:rPr>
          <w:rFonts w:ascii="Times New Roman" w:eastAsia="Calibri" w:hAnsi="Times New Roman" w:cs="Times New Roman"/>
          <w:b/>
          <w:sz w:val="24"/>
          <w:szCs w:val="24"/>
        </w:rPr>
        <w:t>______________</w:t>
      </w:r>
      <w:r w:rsidR="000E3B62" w:rsidRPr="000E3B62">
        <w:rPr>
          <w:rFonts w:ascii="Times New Roman" w:eastAsia="Calibri" w:hAnsi="Times New Roman" w:cs="Times New Roman"/>
          <w:sz w:val="24"/>
          <w:szCs w:val="24"/>
          <w:u w:val="single"/>
        </w:rPr>
        <w:t>Сборщик оптоэлектронных систем</w:t>
      </w:r>
      <w:r w:rsidR="000E3B62" w:rsidRPr="000E3B62">
        <w:rPr>
          <w:rFonts w:ascii="Times New Roman" w:eastAsia="Calibri" w:hAnsi="Times New Roman" w:cs="Times New Roman"/>
          <w:b/>
          <w:sz w:val="24"/>
          <w:szCs w:val="24"/>
        </w:rPr>
        <w:t xml:space="preserve"> </w:t>
      </w:r>
      <w:r w:rsidRPr="00711B29">
        <w:rPr>
          <w:rFonts w:ascii="Times New Roman" w:eastAsia="Calibri" w:hAnsi="Times New Roman" w:cs="Times New Roman"/>
          <w:b/>
          <w:sz w:val="24"/>
          <w:szCs w:val="24"/>
        </w:rPr>
        <w:t>_____________</w:t>
      </w:r>
    </w:p>
    <w:p w14:paraId="6090CECF" w14:textId="05D0F352" w:rsidR="00064407" w:rsidRPr="00175EC9" w:rsidRDefault="00064407" w:rsidP="00252FFB">
      <w:pPr>
        <w:jc w:val="center"/>
        <w:rPr>
          <w:rFonts w:ascii="Times New Roman" w:eastAsia="Calibri" w:hAnsi="Times New Roman" w:cs="Times New Roman"/>
          <w:i/>
          <w:sz w:val="20"/>
          <w:szCs w:val="24"/>
        </w:rPr>
      </w:pPr>
      <w:r w:rsidRPr="00175EC9">
        <w:rPr>
          <w:rFonts w:ascii="Times New Roman" w:eastAsia="Calibri" w:hAnsi="Times New Roman" w:cs="Times New Roman"/>
          <w:i/>
          <w:sz w:val="20"/>
          <w:szCs w:val="24"/>
        </w:rPr>
        <w:t>(</w:t>
      </w:r>
      <w:r w:rsidR="000953A0" w:rsidRPr="00711B29">
        <w:rPr>
          <w:rFonts w:ascii="Times New Roman" w:eastAsia="Calibri" w:hAnsi="Times New Roman" w:cs="Times New Roman"/>
          <w:bCs/>
          <w:i/>
        </w:rPr>
        <w:t>в соответствии с ФГОС</w:t>
      </w:r>
      <w:r w:rsidRPr="00175EC9">
        <w:rPr>
          <w:rFonts w:ascii="Times New Roman" w:eastAsia="Calibri" w:hAnsi="Times New Roman" w:cs="Times New Roman"/>
          <w:i/>
          <w:sz w:val="20"/>
          <w:szCs w:val="24"/>
        </w:rPr>
        <w:t>)</w:t>
      </w:r>
    </w:p>
    <w:p w14:paraId="2E5ACBF8" w14:textId="77777777" w:rsidR="00064407" w:rsidRPr="001C33BF" w:rsidRDefault="00064407"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56EC3BD7"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w:t>
            </w:r>
            <w:r w:rsidRPr="00381112">
              <w:rPr>
                <w:rFonts w:ascii="Times New Roman" w:eastAsia="Calibri" w:hAnsi="Times New Roman" w:cs="Times New Roman"/>
                <w:b/>
                <w:sz w:val="24"/>
                <w:szCs w:val="24"/>
              </w:rPr>
              <w:t xml:space="preserve">объединения </w:t>
            </w:r>
            <w:r w:rsidR="007243F6" w:rsidRPr="00381112">
              <w:rPr>
                <w:rFonts w:ascii="Times New Roman" w:hAnsi="Times New Roman"/>
                <w:b/>
                <w:sz w:val="24"/>
                <w:szCs w:val="24"/>
              </w:rPr>
              <w:t xml:space="preserve">в системе среднего профессионального образования </w:t>
            </w:r>
            <w:r w:rsidR="007243F6" w:rsidRPr="00381112">
              <w:rPr>
                <w:rFonts w:ascii="Times New Roman" w:hAnsi="Times New Roman"/>
                <w:b/>
                <w:sz w:val="24"/>
                <w:szCs w:val="24"/>
              </w:rPr>
              <w:br/>
            </w:r>
            <w:r w:rsidRPr="00381112">
              <w:rPr>
                <w:rFonts w:ascii="Times New Roman" w:eastAsia="Calibri" w:hAnsi="Times New Roman" w:cs="Times New Roman"/>
                <w:b/>
                <w:sz w:val="24"/>
                <w:szCs w:val="24"/>
              </w:rPr>
              <w:t xml:space="preserve">по УГПС </w:t>
            </w:r>
            <w:r w:rsidR="000E3B62" w:rsidRPr="000E3B62">
              <w:rPr>
                <w:rFonts w:ascii="Times New Roman" w:eastAsia="Calibri" w:hAnsi="Times New Roman" w:cs="Times New Roman"/>
                <w:b/>
                <w:sz w:val="24"/>
                <w:szCs w:val="24"/>
              </w:rPr>
              <w:t>11</w:t>
            </w:r>
            <w:r w:rsidR="006B24A9" w:rsidRPr="00381112">
              <w:rPr>
                <w:rFonts w:ascii="Times New Roman" w:eastAsia="Calibri" w:hAnsi="Times New Roman" w:cs="Times New Roman"/>
                <w:b/>
                <w:sz w:val="24"/>
                <w:szCs w:val="24"/>
              </w:rPr>
              <w:t>.00.00</w:t>
            </w:r>
            <w:r w:rsidR="005549D6" w:rsidRPr="00381112">
              <w:rPr>
                <w:rFonts w:ascii="Times New Roman" w:eastAsia="Calibri" w:hAnsi="Times New Roman" w:cs="Times New Roman"/>
                <w:b/>
                <w:sz w:val="24"/>
                <w:szCs w:val="24"/>
              </w:rPr>
              <w:t xml:space="preserve"> </w:t>
            </w:r>
            <w:r w:rsidR="000E3B62">
              <w:rPr>
                <w:rFonts w:ascii="Times New Roman" w:eastAsia="Calibri" w:hAnsi="Times New Roman" w:cs="Times New Roman"/>
                <w:b/>
                <w:sz w:val="24"/>
                <w:szCs w:val="24"/>
              </w:rPr>
              <w:t>Электроника, радиотехника и системы связи</w:t>
            </w:r>
            <w:r w:rsidR="006B24A9" w:rsidRPr="00381112">
              <w:rPr>
                <w:rFonts w:ascii="Times New Roman" w:eastAsia="Calibri" w:hAnsi="Times New Roman" w:cs="Times New Roman"/>
                <w:b/>
                <w:sz w:val="24"/>
                <w:szCs w:val="24"/>
              </w:rPr>
              <w:t>:</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0FB18C01" w14:textId="77777777"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175EC9">
        <w:rPr>
          <w:rFonts w:ascii="Times New Roman" w:hAnsi="Times New Roman" w:cs="Times New Roman"/>
          <w:b/>
          <w:sz w:val="24"/>
          <w:szCs w:val="24"/>
        </w:rPr>
        <w:t>__</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4C11681B" w:rsidR="00AE7156" w:rsidRPr="007341D7" w:rsidRDefault="000E3B62" w:rsidP="000E3B62">
            <w:pPr>
              <w:rPr>
                <w:rFonts w:ascii="Times New Roman" w:hAnsi="Times New Roman"/>
                <w:sz w:val="24"/>
                <w:szCs w:val="24"/>
              </w:rPr>
            </w:pPr>
            <w:r>
              <w:rPr>
                <w:rFonts w:ascii="Times New Roman" w:hAnsi="Times New Roman"/>
                <w:sz w:val="24"/>
                <w:szCs w:val="24"/>
              </w:rPr>
              <w:t>Дроздова Евгения Сергеевна</w:t>
            </w:r>
          </w:p>
        </w:tc>
        <w:tc>
          <w:tcPr>
            <w:tcW w:w="6520" w:type="dxa"/>
            <w:tcBorders>
              <w:top w:val="single" w:sz="4" w:space="0" w:color="auto"/>
              <w:left w:val="single" w:sz="4" w:space="0" w:color="auto"/>
              <w:bottom w:val="single" w:sz="4" w:space="0" w:color="auto"/>
              <w:right w:val="single" w:sz="4" w:space="0" w:color="auto"/>
            </w:tcBorders>
          </w:tcPr>
          <w:p w14:paraId="4DF590C2" w14:textId="73F32C94" w:rsidR="00AE7156" w:rsidRPr="007341D7" w:rsidRDefault="000E3B62" w:rsidP="000E3B62">
            <w:pPr>
              <w:ind w:left="-30"/>
              <w:rPr>
                <w:rFonts w:ascii="Times New Roman" w:hAnsi="Times New Roman"/>
                <w:sz w:val="24"/>
                <w:szCs w:val="24"/>
              </w:rPr>
            </w:pPr>
            <w:r>
              <w:rPr>
                <w:rFonts w:ascii="Times New Roman" w:hAnsi="Times New Roman"/>
                <w:sz w:val="24"/>
                <w:szCs w:val="24"/>
              </w:rPr>
              <w:t>Государственное бюджетное профессиональное образовательное учреждение Калужской области «Калужский техникум электронных приборов»</w:t>
            </w:r>
          </w:p>
        </w:tc>
      </w:tr>
      <w:tr w:rsidR="00AE7156" w:rsidRPr="007341D7"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7007B650" w:rsidR="00AE7156" w:rsidRPr="007341D7" w:rsidRDefault="000E3B62" w:rsidP="000E3B62">
            <w:pPr>
              <w:rPr>
                <w:rFonts w:ascii="Times New Roman" w:hAnsi="Times New Roman"/>
                <w:sz w:val="24"/>
                <w:szCs w:val="24"/>
              </w:rPr>
            </w:pPr>
            <w:r>
              <w:rPr>
                <w:rFonts w:ascii="Times New Roman" w:hAnsi="Times New Roman"/>
                <w:sz w:val="24"/>
                <w:szCs w:val="24"/>
              </w:rPr>
              <w:t>Иванов Павел Витальевич</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170D2765" w:rsidR="00AE7156" w:rsidRPr="007341D7" w:rsidRDefault="000E3B62" w:rsidP="000E3B62">
            <w:pPr>
              <w:ind w:left="-30"/>
              <w:rPr>
                <w:rFonts w:ascii="Times New Roman" w:hAnsi="Times New Roman"/>
                <w:sz w:val="24"/>
                <w:szCs w:val="24"/>
              </w:rPr>
            </w:pPr>
            <w:r>
              <w:rPr>
                <w:rFonts w:ascii="Times New Roman" w:hAnsi="Times New Roman"/>
                <w:sz w:val="24"/>
                <w:szCs w:val="24"/>
              </w:rPr>
              <w:t>Г</w:t>
            </w:r>
            <w:r w:rsidRPr="000E3B62">
              <w:rPr>
                <w:rFonts w:ascii="Times New Roman" w:hAnsi="Times New Roman"/>
                <w:sz w:val="24"/>
                <w:szCs w:val="24"/>
              </w:rPr>
              <w:t xml:space="preserve">осударственное бюджетное профессиональное образовательное учреждение города Москвы "Колледж связи № 54" имени П.М. </w:t>
            </w:r>
            <w:proofErr w:type="spellStart"/>
            <w:r w:rsidRPr="000E3B62">
              <w:rPr>
                <w:rFonts w:ascii="Times New Roman" w:hAnsi="Times New Roman"/>
                <w:sz w:val="24"/>
                <w:szCs w:val="24"/>
              </w:rPr>
              <w:t>Вострухина</w:t>
            </w:r>
            <w:proofErr w:type="spellEnd"/>
          </w:p>
        </w:tc>
      </w:tr>
      <w:tr w:rsidR="00AE7156"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77777777" w:rsidR="00AE7156" w:rsidRPr="007341D7" w:rsidRDefault="00AE7156" w:rsidP="00252FFB">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77777777" w:rsidR="00AE7156" w:rsidRPr="007341D7" w:rsidRDefault="00AE7156" w:rsidP="00252FFB">
            <w:pPr>
              <w:ind w:left="-142" w:firstLine="567"/>
              <w:rPr>
                <w:rFonts w:ascii="Times New Roman" w:hAnsi="Times New Roman"/>
                <w:sz w:val="24"/>
                <w:szCs w:val="24"/>
              </w:rPr>
            </w:pPr>
          </w:p>
        </w:tc>
      </w:tr>
      <w:tr w:rsidR="00AE7156"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77777777" w:rsidR="00AE7156" w:rsidRPr="007341D7" w:rsidRDefault="00AE7156" w:rsidP="00252FFB">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77777777" w:rsidR="00AE7156" w:rsidRPr="007341D7" w:rsidRDefault="00AE7156" w:rsidP="00252FFB">
            <w:pPr>
              <w:ind w:left="-142" w:firstLine="567"/>
              <w:rPr>
                <w:rFonts w:ascii="Times New Roman" w:hAnsi="Times New Roman"/>
                <w:sz w:val="24"/>
                <w:szCs w:val="24"/>
              </w:rPr>
            </w:pPr>
          </w:p>
        </w:tc>
      </w:tr>
      <w:tr w:rsidR="00AE7156" w:rsidRPr="007341D7" w14:paraId="5B56924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77A0BE33" w14:textId="77777777" w:rsidR="00AE7156" w:rsidRPr="007341D7" w:rsidRDefault="00AE7156" w:rsidP="00252FFB">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CAD9C6A" w14:textId="77777777" w:rsidR="00AE7156" w:rsidRPr="007341D7" w:rsidRDefault="00AE7156" w:rsidP="00252FFB">
            <w:pPr>
              <w:ind w:left="-142" w:firstLine="567"/>
              <w:rPr>
                <w:rFonts w:ascii="Times New Roman" w:hAnsi="Times New Roman"/>
                <w:sz w:val="24"/>
                <w:szCs w:val="24"/>
              </w:rPr>
            </w:pPr>
          </w:p>
        </w:tc>
      </w:tr>
      <w:tr w:rsidR="00AE7156" w:rsidRPr="007341D7" w14:paraId="72F3A8C7"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37A7A9" w14:textId="77777777" w:rsidR="00AE7156" w:rsidRPr="007341D7" w:rsidRDefault="00AE7156" w:rsidP="00252FFB">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27B266" w14:textId="77777777" w:rsidR="00AE7156" w:rsidRPr="007341D7" w:rsidRDefault="00AE7156" w:rsidP="00252FFB">
            <w:pPr>
              <w:ind w:left="-142" w:firstLine="567"/>
              <w:rPr>
                <w:rFonts w:ascii="Times New Roman" w:hAnsi="Times New Roman"/>
                <w:sz w:val="24"/>
                <w:szCs w:val="24"/>
              </w:rPr>
            </w:pPr>
          </w:p>
        </w:tc>
      </w:tr>
      <w:tr w:rsidR="00AE7156" w:rsidRPr="007341D7" w14:paraId="74132256"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89EBD34" w14:textId="77777777" w:rsidR="00AE7156" w:rsidRPr="007341D7" w:rsidRDefault="00AE7156" w:rsidP="00252FFB">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CCD1E60" w14:textId="77777777" w:rsidR="00AE7156" w:rsidRPr="007341D7" w:rsidRDefault="00AE7156" w:rsidP="00252FFB">
            <w:pPr>
              <w:ind w:left="-142" w:firstLine="567"/>
              <w:rPr>
                <w:rFonts w:ascii="Times New Roman" w:hAnsi="Times New Roman"/>
                <w:sz w:val="24"/>
                <w:szCs w:val="24"/>
              </w:rPr>
            </w:pP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252FFB">
            <w:pPr>
              <w:ind w:left="-142" w:firstLine="567"/>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77777777" w:rsidR="00AE7156" w:rsidRPr="007341D7" w:rsidRDefault="00AE7156" w:rsidP="00252FFB">
            <w:pPr>
              <w:ind w:left="-142" w:firstLine="567"/>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77777777" w:rsidR="00AE7156" w:rsidRPr="007341D7" w:rsidRDefault="00AE7156" w:rsidP="00252FFB">
            <w:pPr>
              <w:ind w:left="-142" w:firstLine="567"/>
              <w:rPr>
                <w:rFonts w:ascii="Times New Roman" w:hAnsi="Times New Roman"/>
                <w:sz w:val="24"/>
                <w:szCs w:val="24"/>
              </w:rPr>
            </w:pPr>
          </w:p>
        </w:tc>
      </w:tr>
      <w:tr w:rsidR="00AE7156" w:rsidRPr="007341D7" w14:paraId="606CF2B0"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5F49E95" w14:textId="77777777" w:rsidR="00AE7156" w:rsidRPr="007341D7" w:rsidRDefault="00AE7156" w:rsidP="00252FFB">
            <w:pPr>
              <w:ind w:left="-142" w:firstLine="567"/>
              <w:rPr>
                <w:rFonts w:ascii="Times New Roman" w:hAnsi="Times New Roman"/>
                <w:sz w:val="24"/>
                <w:szCs w:val="24"/>
              </w:rPr>
            </w:pP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647465A9" w14:textId="77777777" w:rsidR="00AE7156" w:rsidRPr="007341D7" w:rsidRDefault="00AE7156" w:rsidP="00252FFB">
            <w:pPr>
              <w:ind w:left="-142" w:firstLine="567"/>
              <w:rPr>
                <w:rFonts w:ascii="Times New Roman" w:hAnsi="Times New Roman"/>
                <w:sz w:val="24"/>
                <w:szCs w:val="24"/>
              </w:rPr>
            </w:pPr>
          </w:p>
        </w:tc>
      </w:tr>
    </w:tbl>
    <w:p w14:paraId="4EA7322A"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7F3C4221" w14:textId="77777777" w:rsidR="00064407" w:rsidRDefault="00064407" w:rsidP="00252FFB">
      <w:pPr>
        <w:suppressAutoHyphens/>
        <w:ind w:firstLine="709"/>
        <w:jc w:val="both"/>
        <w:rPr>
          <w:rFonts w:ascii="Times New Roman" w:eastAsia="Calibri" w:hAnsi="Times New Roman" w:cs="Times New Roman"/>
          <w:bCs/>
          <w:sz w:val="24"/>
          <w:szCs w:val="24"/>
        </w:rPr>
      </w:pPr>
    </w:p>
    <w:p w14:paraId="45C1FA21" w14:textId="77777777" w:rsidR="00B02813" w:rsidRDefault="00B02813" w:rsidP="00252FFB">
      <w:pPr>
        <w:suppressAutoHyphens/>
        <w:ind w:firstLine="709"/>
        <w:jc w:val="both"/>
        <w:rPr>
          <w:rFonts w:ascii="Times New Roman" w:eastAsia="Calibri" w:hAnsi="Times New Roman" w:cs="Times New Roman"/>
          <w:bCs/>
          <w:sz w:val="24"/>
          <w:szCs w:val="24"/>
        </w:rPr>
      </w:pPr>
    </w:p>
    <w:p w14:paraId="3DA58D7E" w14:textId="77777777" w:rsidR="00B02813" w:rsidRDefault="00B02813" w:rsidP="00252FFB">
      <w:pPr>
        <w:suppressAutoHyphens/>
        <w:ind w:firstLine="709"/>
        <w:jc w:val="both"/>
        <w:rPr>
          <w:rFonts w:ascii="Times New Roman" w:eastAsia="Calibri" w:hAnsi="Times New Roman" w:cs="Times New Roman"/>
          <w:bCs/>
          <w:sz w:val="24"/>
          <w:szCs w:val="24"/>
        </w:rPr>
      </w:pPr>
    </w:p>
    <w:p w14:paraId="1331FBE2" w14:textId="77777777" w:rsidR="00B02813" w:rsidRDefault="00B02813" w:rsidP="00252FFB">
      <w:pPr>
        <w:suppressAutoHyphens/>
        <w:ind w:firstLine="709"/>
        <w:jc w:val="both"/>
        <w:rPr>
          <w:rFonts w:ascii="Times New Roman" w:eastAsia="Calibri" w:hAnsi="Times New Roman" w:cs="Times New Roman"/>
          <w:bCs/>
          <w:sz w:val="24"/>
          <w:szCs w:val="24"/>
        </w:rPr>
      </w:pPr>
    </w:p>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Default="00B02813" w:rsidP="00252FFB">
      <w:pPr>
        <w:suppressAutoHyphens/>
        <w:ind w:firstLine="709"/>
        <w:jc w:val="both"/>
        <w:rPr>
          <w:rFonts w:ascii="Times New Roman" w:eastAsia="Calibri" w:hAnsi="Times New Roman" w:cs="Times New Roman"/>
          <w:bCs/>
          <w:sz w:val="24"/>
          <w:szCs w:val="24"/>
        </w:rPr>
      </w:pPr>
    </w:p>
    <w:p w14:paraId="25C4D05A" w14:textId="77777777" w:rsidR="00B02813" w:rsidRDefault="00B02813" w:rsidP="00252FFB">
      <w:pPr>
        <w:suppressAutoHyphens/>
        <w:ind w:firstLine="709"/>
        <w:jc w:val="both"/>
        <w:rPr>
          <w:rFonts w:ascii="Times New Roman" w:eastAsia="Calibri" w:hAnsi="Times New Roman" w:cs="Times New Roman"/>
          <w:bCs/>
          <w:sz w:val="24"/>
          <w:szCs w:val="24"/>
        </w:rPr>
      </w:pPr>
    </w:p>
    <w:p w14:paraId="0A79C412" w14:textId="77777777" w:rsidR="00B02813" w:rsidRDefault="00B02813" w:rsidP="00252FFB">
      <w:pPr>
        <w:suppressAutoHyphens/>
        <w:ind w:firstLine="709"/>
        <w:jc w:val="both"/>
        <w:rPr>
          <w:rFonts w:ascii="Times New Roman" w:eastAsia="Calibri" w:hAnsi="Times New Roman" w:cs="Times New Roman"/>
          <w:bCs/>
          <w:sz w:val="24"/>
          <w:szCs w:val="24"/>
        </w:rPr>
      </w:pPr>
    </w:p>
    <w:p w14:paraId="7C63A2EE" w14:textId="77777777" w:rsidR="00B02813"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1F3287">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72EAB38" w14:textId="77777777" w:rsidR="002F0CCE" w:rsidRPr="00391DDD" w:rsidRDefault="002F0CCE" w:rsidP="00252FFB">
            <w:pPr>
              <w:rPr>
                <w:rFonts w:ascii="Times New Roman" w:eastAsia="Calibri" w:hAnsi="Times New Roman" w:cs="Times New Roman"/>
              </w:rPr>
            </w:pP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1E519F89" w14:textId="77777777" w:rsidR="00064407" w:rsidRDefault="00064407" w:rsidP="00252FFB">
      <w:pPr>
        <w:jc w:val="center"/>
        <w:rPr>
          <w:rFonts w:ascii="Times New Roman" w:hAnsi="Times New Roman" w:cs="Times New Roman"/>
          <w:b/>
          <w:sz w:val="28"/>
          <w:szCs w:val="28"/>
        </w:rPr>
      </w:pPr>
      <w:bookmarkStart w:id="2" w:name="_Hlk68082010"/>
      <w:r w:rsidRPr="001C33BF">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sz w:val="24"/>
          <w:szCs w:val="24"/>
          <w:u w:val="none"/>
        </w:rPr>
      </w:sdtEndPr>
      <w:sdtContent>
        <w:p w14:paraId="3C621732" w14:textId="77777777" w:rsidR="000E6D6F" w:rsidRPr="000472A8" w:rsidRDefault="000E6D6F" w:rsidP="00252FFB">
          <w:pPr>
            <w:pStyle w:val="affffff0"/>
            <w:spacing w:before="0" w:line="240" w:lineRule="auto"/>
            <w:rPr>
              <w:rStyle w:val="af0"/>
              <w:rFonts w:ascii="Times New Roman" w:eastAsiaTheme="minorHAnsi" w:hAnsi="Times New Roman" w:cs="Times New Roman"/>
              <w:b/>
              <w:bCs/>
              <w:noProof/>
              <w:lang w:eastAsia="en-US"/>
            </w:rPr>
          </w:pPr>
        </w:p>
        <w:p w14:paraId="1A20BD7F" w14:textId="040A51A7" w:rsidR="00FA3C22" w:rsidRPr="00FA3C22" w:rsidRDefault="00735A20" w:rsidP="00FA3C22">
          <w:pPr>
            <w:pStyle w:val="14"/>
            <w:tabs>
              <w:tab w:val="clear" w:pos="9638"/>
              <w:tab w:val="right" w:leader="dot" w:pos="9356"/>
            </w:tabs>
            <w:rPr>
              <w:rFonts w:eastAsiaTheme="minorEastAsia"/>
              <w:b w:val="0"/>
              <w:bCs w:val="0"/>
              <w:lang w:eastAsia="ru-RU"/>
            </w:rPr>
          </w:pPr>
          <w:r w:rsidRPr="00FA3C22">
            <w:rPr>
              <w:sz w:val="24"/>
              <w:szCs w:val="24"/>
            </w:rPr>
            <w:fldChar w:fldCharType="begin"/>
          </w:r>
          <w:r w:rsidRPr="00FA3C22">
            <w:rPr>
              <w:sz w:val="24"/>
              <w:szCs w:val="24"/>
            </w:rPr>
            <w:instrText xml:space="preserve"> TOC \o "1-3" \u </w:instrText>
          </w:r>
          <w:r w:rsidRPr="00FA3C22">
            <w:rPr>
              <w:sz w:val="24"/>
              <w:szCs w:val="24"/>
            </w:rPr>
            <w:fldChar w:fldCharType="separate"/>
          </w:r>
          <w:r w:rsidR="00FA3C22" w:rsidRPr="00FA3C22">
            <w:t>Раздел 1. Общие положения</w:t>
          </w:r>
          <w:r w:rsidR="00FA3C22" w:rsidRPr="00FA3C22">
            <w:tab/>
          </w:r>
          <w:r w:rsidR="00FA3C22" w:rsidRPr="00FA3C22">
            <w:fldChar w:fldCharType="begin"/>
          </w:r>
          <w:r w:rsidR="00FA3C22" w:rsidRPr="00FA3C22">
            <w:instrText xml:space="preserve"> PAGEREF _Toc156156487 \h </w:instrText>
          </w:r>
          <w:r w:rsidR="00FA3C22" w:rsidRPr="00FA3C22">
            <w:fldChar w:fldCharType="separate"/>
          </w:r>
          <w:r w:rsidR="00852321">
            <w:t>4</w:t>
          </w:r>
          <w:r w:rsidR="00FA3C22" w:rsidRPr="00FA3C22">
            <w:fldChar w:fldCharType="end"/>
          </w:r>
        </w:p>
        <w:p w14:paraId="75126CED" w14:textId="4977B18E"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1.1. Назначение примерной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4</w:t>
          </w:r>
          <w:r w:rsidRPr="00FA3C22">
            <w:rPr>
              <w:rFonts w:ascii="Times New Roman" w:hAnsi="Times New Roman" w:cs="Times New Roman"/>
              <w:noProof/>
            </w:rPr>
            <w:fldChar w:fldCharType="end"/>
          </w:r>
        </w:p>
        <w:p w14:paraId="5EE9BE5A" w14:textId="22160886"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1.2. Нормативные документы.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_Toc156156489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4</w:t>
          </w:r>
          <w:r w:rsidRPr="00FA3C22">
            <w:rPr>
              <w:rFonts w:ascii="Times New Roman" w:hAnsi="Times New Roman" w:cs="Times New Roman"/>
              <w:noProof/>
            </w:rPr>
            <w:fldChar w:fldCharType="end"/>
          </w:r>
        </w:p>
        <w:p w14:paraId="48385F15" w14:textId="54CB4A16"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1.3. Перечень сокращений.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5</w:t>
          </w:r>
          <w:r w:rsidRPr="00FA3C22">
            <w:rPr>
              <w:rFonts w:ascii="Times New Roman" w:hAnsi="Times New Roman" w:cs="Times New Roman"/>
              <w:noProof/>
            </w:rPr>
            <w:fldChar w:fldCharType="end"/>
          </w:r>
        </w:p>
        <w:p w14:paraId="35A4810C" w14:textId="38567F0E"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2. Основные характеристики образовательной программы</w:t>
          </w:r>
          <w:r w:rsidRPr="00FA3C22">
            <w:tab/>
          </w:r>
          <w:r w:rsidRPr="00FA3C22">
            <w:fldChar w:fldCharType="begin"/>
          </w:r>
          <w:r w:rsidRPr="00FA3C22">
            <w:instrText xml:space="preserve"> PAGEREF _Toc156156491 \h </w:instrText>
          </w:r>
          <w:r w:rsidRPr="00FA3C22">
            <w:fldChar w:fldCharType="separate"/>
          </w:r>
          <w:r w:rsidR="00852321">
            <w:t>5</w:t>
          </w:r>
          <w:r w:rsidRPr="00FA3C22">
            <w:fldChar w:fldCharType="end"/>
          </w:r>
        </w:p>
        <w:p w14:paraId="02F769BA" w14:textId="7FD81B09"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3. Характеристика профессиональной деятельности выпускника</w:t>
          </w:r>
          <w:r w:rsidRPr="00FA3C22">
            <w:tab/>
          </w:r>
          <w:r w:rsidRPr="00FA3C22">
            <w:fldChar w:fldCharType="begin"/>
          </w:r>
          <w:r w:rsidRPr="00FA3C22">
            <w:instrText xml:space="preserve"> PAGEREF _Toc156156492 \h </w:instrText>
          </w:r>
          <w:r w:rsidRPr="00FA3C22">
            <w:fldChar w:fldCharType="separate"/>
          </w:r>
          <w:r w:rsidR="00852321">
            <w:t>6</w:t>
          </w:r>
          <w:r w:rsidRPr="00FA3C22">
            <w:fldChar w:fldCharType="end"/>
          </w:r>
        </w:p>
        <w:p w14:paraId="689FB92B" w14:textId="1F787A8A"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3.1. Область профессиональной деятельности выпускников</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6</w:t>
          </w:r>
          <w:r w:rsidRPr="00FA3C22">
            <w:rPr>
              <w:rFonts w:ascii="Times New Roman" w:hAnsi="Times New Roman" w:cs="Times New Roman"/>
              <w:noProof/>
            </w:rPr>
            <w:fldChar w:fldCharType="end"/>
          </w:r>
        </w:p>
        <w:p w14:paraId="528F9418" w14:textId="1C22AD81"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3.2. Профессиональные стандарты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6</w:t>
          </w:r>
          <w:r w:rsidRPr="00FA3C22">
            <w:rPr>
              <w:rFonts w:ascii="Times New Roman" w:hAnsi="Times New Roman" w:cs="Times New Roman"/>
              <w:noProof/>
            </w:rPr>
            <w:fldChar w:fldCharType="end"/>
          </w:r>
        </w:p>
        <w:p w14:paraId="693135A8" w14:textId="7E2CB241"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3.3. Осваиваемые виды деятельности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8</w:t>
          </w:r>
          <w:r w:rsidRPr="00FA3C22">
            <w:rPr>
              <w:rFonts w:ascii="Times New Roman" w:hAnsi="Times New Roman" w:cs="Times New Roman"/>
              <w:noProof/>
            </w:rPr>
            <w:fldChar w:fldCharType="end"/>
          </w:r>
        </w:p>
        <w:p w14:paraId="1FE45F2D" w14:textId="3D167E15"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3.4. Матрица компетенций выпускника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b/>
              <w:bCs/>
              <w:noProof/>
            </w:rPr>
            <w:t>Ошибка! Закладка не определена.</w:t>
          </w:r>
          <w:r w:rsidRPr="00FA3C22">
            <w:rPr>
              <w:rFonts w:ascii="Times New Roman" w:hAnsi="Times New Roman" w:cs="Times New Roman"/>
              <w:noProof/>
            </w:rPr>
            <w:fldChar w:fldCharType="end"/>
          </w:r>
        </w:p>
        <w:p w14:paraId="1723FF77" w14:textId="6149B75A"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4. Планируемые результаты освоения образовательной программы</w:t>
          </w:r>
          <w:r w:rsidRPr="00FA3C22">
            <w:tab/>
          </w:r>
          <w:r w:rsidRPr="00FA3C22">
            <w:fldChar w:fldCharType="begin"/>
          </w:r>
          <w:r w:rsidRPr="00FA3C22">
            <w:instrText xml:space="preserve"> PAGEREF _Toc156156497 \h </w:instrText>
          </w:r>
          <w:r w:rsidRPr="00FA3C22">
            <w:fldChar w:fldCharType="separate"/>
          </w:r>
          <w:r w:rsidR="00852321">
            <w:t>9</w:t>
          </w:r>
          <w:r w:rsidRPr="00FA3C22">
            <w:fldChar w:fldCharType="end"/>
          </w:r>
        </w:p>
        <w:p w14:paraId="5B0C41F5" w14:textId="39350F9C"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4.1. Общие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9</w:t>
          </w:r>
          <w:r w:rsidRPr="00FA3C22">
            <w:rPr>
              <w:rFonts w:ascii="Times New Roman" w:hAnsi="Times New Roman" w:cs="Times New Roman"/>
              <w:noProof/>
            </w:rPr>
            <w:fldChar w:fldCharType="end"/>
          </w:r>
        </w:p>
        <w:p w14:paraId="004B4A05" w14:textId="1C6B3140"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4.2. Профессиональные компетенции</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_Toc156156499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13</w:t>
          </w:r>
          <w:r w:rsidRPr="00FA3C22">
            <w:rPr>
              <w:rFonts w:ascii="Times New Roman" w:hAnsi="Times New Roman" w:cs="Times New Roman"/>
              <w:noProof/>
            </w:rPr>
            <w:fldChar w:fldCharType="end"/>
          </w:r>
        </w:p>
        <w:p w14:paraId="63635883" w14:textId="47AA5D2B"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5. Примерная структура и содержание образовательной программы</w:t>
          </w:r>
          <w:r w:rsidRPr="00FA3C22">
            <w:tab/>
          </w:r>
          <w:r w:rsidRPr="00FA3C22">
            <w:fldChar w:fldCharType="begin"/>
          </w:r>
          <w:r w:rsidRPr="00FA3C22">
            <w:instrText xml:space="preserve"> PAGEREF _Toc156156500 \h </w:instrText>
          </w:r>
          <w:r w:rsidRPr="00FA3C22">
            <w:fldChar w:fldCharType="separate"/>
          </w:r>
          <w:r w:rsidR="00852321">
            <w:t>23</w:t>
          </w:r>
          <w:r w:rsidRPr="00FA3C22">
            <w:fldChar w:fldCharType="end"/>
          </w:r>
        </w:p>
        <w:p w14:paraId="75478A5B" w14:textId="3C080C0A"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5.1. Примерный учебный план</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23</w:t>
          </w:r>
          <w:r w:rsidRPr="00FA3C22">
            <w:rPr>
              <w:rFonts w:ascii="Times New Roman" w:hAnsi="Times New Roman" w:cs="Times New Roman"/>
              <w:noProof/>
            </w:rPr>
            <w:fldChar w:fldCharType="end"/>
          </w:r>
        </w:p>
        <w:p w14:paraId="5493BB72" w14:textId="18FAA626"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5.2. Примерный календарный учебный график</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_Toc156156502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25</w:t>
          </w:r>
          <w:r w:rsidRPr="00FA3C22">
            <w:rPr>
              <w:rFonts w:ascii="Times New Roman" w:hAnsi="Times New Roman" w:cs="Times New Roman"/>
              <w:noProof/>
            </w:rPr>
            <w:fldChar w:fldCharType="end"/>
          </w:r>
        </w:p>
        <w:p w14:paraId="428ADDF4" w14:textId="2EDF65AD"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5.3. Примерные рабочие программы учебных дисциплин</w:t>
          </w:r>
          <w:r w:rsidRPr="00FA3C22">
            <w:rPr>
              <w:rFonts w:ascii="Times New Roman" w:hAnsi="Times New Roman" w:cs="Times New Roman"/>
              <w:noProof/>
            </w:rPr>
            <w:t xml:space="preserve"> и профессиональных модулей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_Toc156156503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26</w:t>
          </w:r>
          <w:r w:rsidRPr="00FA3C22">
            <w:rPr>
              <w:rFonts w:ascii="Times New Roman" w:hAnsi="Times New Roman" w:cs="Times New Roman"/>
              <w:noProof/>
            </w:rPr>
            <w:fldChar w:fldCharType="end"/>
          </w:r>
        </w:p>
        <w:p w14:paraId="6471B5CD" w14:textId="4BDE178C"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 xml:space="preserve">5.4. Примерная рабочая программа воспитания </w:t>
          </w:r>
          <w:r w:rsidRPr="00FA3C22">
            <w:rPr>
              <w:rFonts w:ascii="Times New Roman" w:hAnsi="Times New Roman" w:cs="Times New Roman"/>
              <w:noProof/>
            </w:rPr>
            <w:t xml:space="preserve">и примерный календарный план </w:t>
          </w:r>
          <w:r>
            <w:rPr>
              <w:rFonts w:ascii="Times New Roman" w:hAnsi="Times New Roman" w:cs="Times New Roman"/>
              <w:noProof/>
            </w:rPr>
            <w:br/>
          </w:r>
          <w:r w:rsidRPr="00FA3C22">
            <w:rPr>
              <w:rFonts w:ascii="Times New Roman" w:hAnsi="Times New Roman" w:cs="Times New Roman"/>
              <w:noProof/>
            </w:rPr>
            <w:t>воспитательной работы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_Toc156156504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26</w:t>
          </w:r>
          <w:r w:rsidRPr="00FA3C22">
            <w:rPr>
              <w:rFonts w:ascii="Times New Roman" w:hAnsi="Times New Roman" w:cs="Times New Roman"/>
              <w:noProof/>
            </w:rPr>
            <w:fldChar w:fldCharType="end"/>
          </w:r>
        </w:p>
        <w:p w14:paraId="79586358" w14:textId="2B450EB9"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5.5 Практическая подготовка</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_Toc156156505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26</w:t>
          </w:r>
          <w:r w:rsidRPr="00FA3C22">
            <w:rPr>
              <w:rFonts w:ascii="Times New Roman" w:hAnsi="Times New Roman" w:cs="Times New Roman"/>
              <w:noProof/>
            </w:rPr>
            <w:fldChar w:fldCharType="end"/>
          </w:r>
        </w:p>
        <w:p w14:paraId="4EE81A0F" w14:textId="600D3E01"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noProof/>
            </w:rPr>
            <w:t>5.6. Государственная итоговая аттестация</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_Toc156156506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26</w:t>
          </w:r>
          <w:r w:rsidRPr="00FA3C22">
            <w:rPr>
              <w:rFonts w:ascii="Times New Roman" w:hAnsi="Times New Roman" w:cs="Times New Roman"/>
              <w:noProof/>
            </w:rPr>
            <w:fldChar w:fldCharType="end"/>
          </w:r>
        </w:p>
        <w:p w14:paraId="393C8B4A" w14:textId="4FD10C5F" w:rsidR="00FA3C22" w:rsidRPr="00FA3C22" w:rsidRDefault="00FA3C22" w:rsidP="00FA3C22">
          <w:pPr>
            <w:pStyle w:val="14"/>
            <w:tabs>
              <w:tab w:val="clear" w:pos="9638"/>
              <w:tab w:val="right" w:leader="dot" w:pos="9356"/>
            </w:tabs>
            <w:rPr>
              <w:rFonts w:eastAsiaTheme="minorEastAsia"/>
              <w:b w:val="0"/>
              <w:bCs w:val="0"/>
              <w:lang w:eastAsia="ru-RU"/>
            </w:rPr>
          </w:pPr>
          <w:r w:rsidRPr="00FA3C22">
            <w:t>Раздел 6. Примерные условия реализации образовательной программы</w:t>
          </w:r>
          <w:r w:rsidRPr="00FA3C22">
            <w:tab/>
          </w:r>
          <w:r w:rsidRPr="00FA3C22">
            <w:fldChar w:fldCharType="begin"/>
          </w:r>
          <w:r w:rsidRPr="00FA3C22">
            <w:instrText xml:space="preserve"> PAGEREF _Toc156156507 \h </w:instrText>
          </w:r>
          <w:r w:rsidRPr="00FA3C22">
            <w:fldChar w:fldCharType="separate"/>
          </w:r>
          <w:r w:rsidR="00852321">
            <w:t>27</w:t>
          </w:r>
          <w:r w:rsidRPr="00FA3C22">
            <w:fldChar w:fldCharType="end"/>
          </w:r>
        </w:p>
        <w:p w14:paraId="62B8678E" w14:textId="710817C6"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6.1. Материально-техническое и учебно-методическое обеспечение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_Toc156156508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27</w:t>
          </w:r>
          <w:r w:rsidRPr="00FA3C22">
            <w:rPr>
              <w:rFonts w:ascii="Times New Roman" w:hAnsi="Times New Roman" w:cs="Times New Roman"/>
              <w:noProof/>
            </w:rPr>
            <w:fldChar w:fldCharType="end"/>
          </w:r>
        </w:p>
        <w:p w14:paraId="57698BF9" w14:textId="2FF6BA88"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6.2. Применение электронного обучения и дистанционных образовательных технологий</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_Toc156156509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27</w:t>
          </w:r>
          <w:r w:rsidRPr="00FA3C22">
            <w:rPr>
              <w:rFonts w:ascii="Times New Roman" w:hAnsi="Times New Roman" w:cs="Times New Roman"/>
              <w:noProof/>
            </w:rPr>
            <w:fldChar w:fldCharType="end"/>
          </w:r>
        </w:p>
        <w:p w14:paraId="072BC40D" w14:textId="792030A3"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6.3. Кадровые условия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_Toc156156510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27</w:t>
          </w:r>
          <w:r w:rsidRPr="00FA3C22">
            <w:rPr>
              <w:rFonts w:ascii="Times New Roman" w:hAnsi="Times New Roman" w:cs="Times New Roman"/>
              <w:noProof/>
            </w:rPr>
            <w:fldChar w:fldCharType="end"/>
          </w:r>
        </w:p>
        <w:p w14:paraId="350CCC1D" w14:textId="30B664EE" w:rsidR="00FA3C22" w:rsidRPr="00FA3C22" w:rsidRDefault="00FA3C22" w:rsidP="00FA3C22">
          <w:pPr>
            <w:pStyle w:val="21"/>
            <w:tabs>
              <w:tab w:val="right" w:leader="dot" w:pos="9356"/>
            </w:tabs>
            <w:rPr>
              <w:rFonts w:ascii="Times New Roman" w:eastAsiaTheme="minorEastAsia" w:hAnsi="Times New Roman" w:cs="Times New Roman"/>
              <w:i w:val="0"/>
              <w:iCs w:val="0"/>
              <w:noProof/>
              <w:sz w:val="22"/>
              <w:szCs w:val="22"/>
            </w:rPr>
          </w:pPr>
          <w:r w:rsidRPr="00FA3C22">
            <w:rPr>
              <w:rFonts w:ascii="Times New Roman" w:hAnsi="Times New Roman" w:cs="Times New Roman"/>
              <w:bCs/>
              <w:noProof/>
            </w:rPr>
            <w:t>6.4.</w:t>
          </w:r>
          <w:r w:rsidRPr="00FA3C22">
            <w:rPr>
              <w:rFonts w:ascii="Times New Roman" w:hAnsi="Times New Roman" w:cs="Times New Roman"/>
              <w:b/>
              <w:noProof/>
            </w:rPr>
            <w:t> </w:t>
          </w:r>
          <w:r w:rsidRPr="00FA3C22">
            <w:rPr>
              <w:rFonts w:ascii="Times New Roman" w:eastAsia="Calibri" w:hAnsi="Times New Roman" w:cs="Times New Roman"/>
              <w:bCs/>
              <w:noProof/>
              <w:lang w:eastAsia="en-US"/>
            </w:rPr>
            <w:t xml:space="preserve">Примерные расчеты </w:t>
          </w:r>
          <w:r w:rsidRPr="00FA3C22">
            <w:rPr>
              <w:rFonts w:ascii="Times New Roman" w:hAnsi="Times New Roman" w:cs="Times New Roman"/>
              <w:bCs/>
              <w:noProof/>
            </w:rPr>
            <w:t>финансового обеспечения</w:t>
          </w:r>
          <w:r w:rsidRPr="00FA3C22">
            <w:rPr>
              <w:rFonts w:ascii="Times New Roman" w:eastAsia="Calibri" w:hAnsi="Times New Roman" w:cs="Times New Roman"/>
              <w:bCs/>
              <w:noProof/>
              <w:lang w:eastAsia="en-US"/>
            </w:rPr>
            <w:t xml:space="preserve"> реализации образовательной программы</w:t>
          </w:r>
          <w:r w:rsidRPr="00FA3C22">
            <w:rPr>
              <w:rFonts w:ascii="Times New Roman" w:hAnsi="Times New Roman" w:cs="Times New Roman"/>
              <w:noProof/>
            </w:rPr>
            <w:tab/>
          </w:r>
          <w:r w:rsidRPr="00FA3C22">
            <w:rPr>
              <w:rFonts w:ascii="Times New Roman" w:hAnsi="Times New Roman" w:cs="Times New Roman"/>
              <w:noProof/>
            </w:rPr>
            <w:fldChar w:fldCharType="begin"/>
          </w:r>
          <w:r w:rsidRPr="00FA3C22">
            <w:rPr>
              <w:rFonts w:ascii="Times New Roman" w:hAnsi="Times New Roman" w:cs="Times New Roman"/>
              <w:noProof/>
            </w:rPr>
            <w:instrText xml:space="preserve"> PAGEREF _Toc156156511 \h </w:instrText>
          </w:r>
          <w:r w:rsidRPr="00FA3C22">
            <w:rPr>
              <w:rFonts w:ascii="Times New Roman" w:hAnsi="Times New Roman" w:cs="Times New Roman"/>
              <w:noProof/>
            </w:rPr>
          </w:r>
          <w:r w:rsidRPr="00FA3C22">
            <w:rPr>
              <w:rFonts w:ascii="Times New Roman" w:hAnsi="Times New Roman" w:cs="Times New Roman"/>
              <w:noProof/>
            </w:rPr>
            <w:fldChar w:fldCharType="separate"/>
          </w:r>
          <w:r w:rsidR="00852321">
            <w:rPr>
              <w:rFonts w:ascii="Times New Roman" w:hAnsi="Times New Roman" w:cs="Times New Roman"/>
              <w:noProof/>
            </w:rPr>
            <w:t>28</w:t>
          </w:r>
          <w:r w:rsidRPr="00FA3C22">
            <w:rPr>
              <w:rFonts w:ascii="Times New Roman" w:hAnsi="Times New Roman" w:cs="Times New Roman"/>
              <w:noProof/>
            </w:rPr>
            <w:fldChar w:fldCharType="end"/>
          </w:r>
        </w:p>
        <w:p w14:paraId="46FF4083" w14:textId="77777777" w:rsidR="000E6D6F" w:rsidRPr="00D65908" w:rsidRDefault="00735A20" w:rsidP="00FA3C22">
          <w:pPr>
            <w:tabs>
              <w:tab w:val="right" w:leader="dot" w:pos="9356"/>
            </w:tabs>
            <w:rPr>
              <w:rFonts w:ascii="Times New Roman" w:hAnsi="Times New Roman" w:cs="Times New Roman"/>
              <w:sz w:val="24"/>
              <w:szCs w:val="24"/>
            </w:rPr>
          </w:pPr>
          <w:r w:rsidRPr="00FA3C22">
            <w:rPr>
              <w:rFonts w:ascii="Times New Roman" w:hAnsi="Times New Roman" w:cs="Times New Roman"/>
              <w:b/>
              <w:bCs/>
              <w:noProof/>
              <w:sz w:val="24"/>
              <w:szCs w:val="24"/>
            </w:rPr>
            <w:fldChar w:fldCharType="end"/>
          </w:r>
        </w:p>
      </w:sdtContent>
    </w:sdt>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3" w:name="_Toc103593992"/>
      <w:bookmarkStart w:id="4" w:name="_Toc460855517"/>
      <w:bookmarkStart w:id="5" w:name="_Toc460939924"/>
      <w:bookmarkEnd w:id="2"/>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6" w:name="_Toc156156487"/>
      <w:r w:rsidRPr="00CD4574">
        <w:lastRenderedPageBreak/>
        <w:t>Раздел 1. Общие положения</w:t>
      </w:r>
      <w:bookmarkEnd w:id="3"/>
      <w:bookmarkEnd w:id="6"/>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7" w:name="_Toc156156488"/>
      <w:r w:rsidRPr="005F59C7">
        <w:t>1.1. </w:t>
      </w:r>
      <w:r w:rsidR="00FD03F8">
        <w:t xml:space="preserve">Назначение </w:t>
      </w:r>
      <w:r w:rsidR="0015784E">
        <w:t>примерной образовательной программы</w:t>
      </w:r>
      <w:bookmarkEnd w:id="7"/>
    </w:p>
    <w:p w14:paraId="73AF1EDE" w14:textId="2632B012" w:rsidR="009A4D9F" w:rsidRPr="00985111" w:rsidRDefault="000347D6" w:rsidP="00252FFB">
      <w:pPr>
        <w:pStyle w:val="a4"/>
        <w:suppressAutoHyphens/>
        <w:ind w:left="0" w:firstLine="709"/>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Pr>
          <w:rFonts w:ascii="Times New Roman" w:hAnsi="Times New Roman" w:cs="Times New Roman"/>
          <w:bCs/>
          <w:sz w:val="24"/>
          <w:szCs w:val="24"/>
        </w:rPr>
        <w:t xml:space="preserve">по </w:t>
      </w:r>
      <w:r>
        <w:rPr>
          <w:rFonts w:ascii="Times New Roman" w:eastAsia="Calibri" w:hAnsi="Times New Roman" w:cs="Times New Roman"/>
          <w:bCs/>
          <w:i/>
          <w:iCs/>
          <w:color w:val="0070C0"/>
          <w:sz w:val="24"/>
          <w:szCs w:val="24"/>
        </w:rPr>
        <w:t>профессии</w:t>
      </w:r>
      <w:r w:rsidR="000E3B62">
        <w:rPr>
          <w:rFonts w:ascii="Times New Roman" w:eastAsia="Calibri" w:hAnsi="Times New Roman" w:cs="Times New Roman"/>
          <w:bCs/>
          <w:i/>
          <w:iCs/>
          <w:color w:val="0070C0"/>
          <w:sz w:val="24"/>
          <w:szCs w:val="24"/>
        </w:rPr>
        <w:t xml:space="preserve"> </w:t>
      </w:r>
      <w:r w:rsidR="000E3B62" w:rsidRPr="000E3B62">
        <w:rPr>
          <w:rFonts w:ascii="Times New Roman" w:eastAsia="Calibri" w:hAnsi="Times New Roman" w:cs="Times New Roman"/>
          <w:bCs/>
          <w:i/>
          <w:iCs/>
          <w:color w:val="0070C0"/>
          <w:sz w:val="24"/>
          <w:szCs w:val="24"/>
        </w:rPr>
        <w:t xml:space="preserve">11.01.ХХ </w:t>
      </w:r>
      <w:r w:rsidR="000E3B62">
        <w:rPr>
          <w:rFonts w:ascii="Times New Roman" w:eastAsia="Calibri" w:hAnsi="Times New Roman" w:cs="Times New Roman"/>
          <w:bCs/>
          <w:i/>
          <w:iCs/>
          <w:color w:val="0070C0"/>
          <w:sz w:val="24"/>
          <w:szCs w:val="24"/>
        </w:rPr>
        <w:t>С</w:t>
      </w:r>
      <w:r w:rsidR="000E3B62" w:rsidRPr="000E3B62">
        <w:rPr>
          <w:rFonts w:ascii="Times New Roman" w:eastAsia="Calibri" w:hAnsi="Times New Roman" w:cs="Times New Roman"/>
          <w:bCs/>
          <w:i/>
          <w:iCs/>
          <w:color w:val="0070C0"/>
          <w:sz w:val="24"/>
          <w:szCs w:val="24"/>
        </w:rPr>
        <w:t xml:space="preserve">борщик оптоэлектронных систем </w:t>
      </w:r>
      <w:r>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Pr>
          <w:rFonts w:ascii="Times New Roman" w:eastAsia="Calibri" w:hAnsi="Times New Roman" w:cs="Times New Roman"/>
          <w:bCs/>
          <w:sz w:val="24"/>
          <w:szCs w:val="24"/>
        </w:rPr>
        <w:t xml:space="preserve">по </w:t>
      </w:r>
      <w:r>
        <w:rPr>
          <w:rFonts w:ascii="Times New Roman" w:eastAsia="Calibri" w:hAnsi="Times New Roman" w:cs="Times New Roman"/>
          <w:bCs/>
          <w:i/>
          <w:iCs/>
          <w:color w:val="0070C0"/>
          <w:sz w:val="24"/>
          <w:szCs w:val="24"/>
        </w:rPr>
        <w:t>профессии</w:t>
      </w:r>
      <w:r w:rsidR="000E3B62">
        <w:rPr>
          <w:rFonts w:ascii="Times New Roman" w:eastAsia="Calibri" w:hAnsi="Times New Roman" w:cs="Times New Roman"/>
          <w:bCs/>
          <w:i/>
          <w:iCs/>
          <w:color w:val="0070C0"/>
          <w:sz w:val="24"/>
          <w:szCs w:val="24"/>
        </w:rPr>
        <w:t xml:space="preserve"> </w:t>
      </w:r>
      <w:r w:rsidR="000E3B62" w:rsidRPr="000E3B62">
        <w:rPr>
          <w:rFonts w:ascii="Times New Roman" w:eastAsia="Calibri" w:hAnsi="Times New Roman" w:cs="Times New Roman"/>
          <w:bCs/>
          <w:i/>
          <w:iCs/>
          <w:color w:val="0070C0"/>
          <w:sz w:val="24"/>
          <w:szCs w:val="24"/>
        </w:rPr>
        <w:t>11.01.ХХ Сборщик оптоэлектронных систем</w:t>
      </w:r>
      <w:r>
        <w:rPr>
          <w:rFonts w:ascii="Times New Roman" w:hAnsi="Times New Roman" w:cs="Times New Roman"/>
          <w:bCs/>
          <w:iCs/>
          <w:sz w:val="24"/>
          <w:szCs w:val="24"/>
        </w:rPr>
        <w:t>,</w:t>
      </w:r>
      <w:r>
        <w:rPr>
          <w:rFonts w:ascii="Times New Roman" w:hAnsi="Times New Roman" w:cs="Times New Roman"/>
          <w:bCs/>
          <w:sz w:val="24"/>
          <w:szCs w:val="24"/>
        </w:rPr>
        <w:t xml:space="preserve"> </w:t>
      </w:r>
      <w:r>
        <w:rPr>
          <w:rFonts w:ascii="Times New Roman" w:eastAsia="Calibri" w:hAnsi="Times New Roman" w:cs="Times New Roman"/>
          <w:bCs/>
          <w:sz w:val="24"/>
          <w:szCs w:val="24"/>
        </w:rPr>
        <w:t xml:space="preserve">утвержденным приказом </w:t>
      </w:r>
      <w:r w:rsidRPr="0035213C">
        <w:rPr>
          <w:rFonts w:ascii="Times New Roman" w:hAnsi="Times New Roman" w:cs="Times New Roman"/>
          <w:bCs/>
          <w:iCs/>
          <w:sz w:val="24"/>
          <w:szCs w:val="24"/>
        </w:rPr>
        <w:t>Министерства просвещения Российской Федерации</w:t>
      </w:r>
      <w:r w:rsidR="0035213C">
        <w:rPr>
          <w:rFonts w:ascii="Times New Roman" w:hAnsi="Times New Roman" w:cs="Times New Roman"/>
          <w:bCs/>
          <w:i/>
          <w:iCs/>
          <w:color w:val="0070C0"/>
          <w:sz w:val="24"/>
          <w:szCs w:val="24"/>
        </w:rPr>
        <w:t xml:space="preserve"> </w:t>
      </w:r>
      <w:r>
        <w:rPr>
          <w:rFonts w:ascii="Times New Roman" w:hAnsi="Times New Roman" w:cs="Times New Roman"/>
          <w:bCs/>
          <w:sz w:val="24"/>
          <w:szCs w:val="24"/>
        </w:rPr>
        <w:t xml:space="preserve">от </w:t>
      </w:r>
      <w:r>
        <w:rPr>
          <w:rFonts w:ascii="Times New Roman" w:hAnsi="Times New Roman" w:cs="Times New Roman"/>
          <w:bCs/>
          <w:i/>
          <w:iCs/>
          <w:sz w:val="24"/>
          <w:szCs w:val="24"/>
          <w:highlight w:val="yellow"/>
        </w:rPr>
        <w:t>дата</w:t>
      </w:r>
      <w:r>
        <w:rPr>
          <w:rFonts w:ascii="Times New Roman" w:hAnsi="Times New Roman" w:cs="Times New Roman"/>
          <w:bCs/>
          <w:sz w:val="24"/>
          <w:szCs w:val="24"/>
          <w:highlight w:val="yellow"/>
        </w:rPr>
        <w:t xml:space="preserve"> </w:t>
      </w:r>
      <w:r>
        <w:rPr>
          <w:rFonts w:ascii="Times New Roman" w:hAnsi="Times New Roman" w:cs="Times New Roman"/>
          <w:bCs/>
          <w:i/>
          <w:iCs/>
          <w:sz w:val="24"/>
          <w:szCs w:val="24"/>
          <w:highlight w:val="yellow"/>
        </w:rPr>
        <w:t>номер</w:t>
      </w:r>
      <w:r w:rsidR="00064407" w:rsidRPr="005F59C7">
        <w:rPr>
          <w:rFonts w:ascii="Times New Roman" w:hAnsi="Times New Roman" w:cs="Times New Roman"/>
          <w:bCs/>
          <w:sz w:val="24"/>
          <w:szCs w:val="24"/>
        </w:rPr>
        <w:t xml:space="preserve"> (далее – ФГОС, ФГОС СПО).</w:t>
      </w:r>
      <w:r w:rsidR="009A4D9F" w:rsidRPr="00CD4574">
        <w:rPr>
          <w:rFonts w:ascii="Times New Roman" w:hAnsi="Times New Roman" w:cs="Times New Roman"/>
          <w:bCs/>
          <w:sz w:val="24"/>
          <w:szCs w:val="24"/>
        </w:rPr>
        <w:t xml:space="preserve"> </w:t>
      </w:r>
    </w:p>
    <w:p w14:paraId="20402D1A" w14:textId="2735EF7D" w:rsidR="00064407" w:rsidRPr="00CD4574"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064407" w:rsidRPr="00CD4574">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Pr>
          <w:rFonts w:ascii="Times New Roman" w:eastAsia="Calibri" w:hAnsi="Times New Roman" w:cs="Times New Roman"/>
          <w:bCs/>
          <w:i/>
          <w:iCs/>
          <w:color w:val="0070C0"/>
          <w:sz w:val="24"/>
          <w:szCs w:val="24"/>
        </w:rPr>
        <w:t>профессии</w:t>
      </w:r>
      <w:r w:rsidR="000E3B62">
        <w:rPr>
          <w:rFonts w:ascii="Times New Roman" w:eastAsia="Calibri" w:hAnsi="Times New Roman" w:cs="Times New Roman"/>
          <w:bCs/>
          <w:i/>
          <w:iCs/>
          <w:color w:val="0070C0"/>
          <w:sz w:val="24"/>
          <w:szCs w:val="24"/>
        </w:rPr>
        <w:t xml:space="preserve"> </w:t>
      </w:r>
      <w:r w:rsidR="000E3B62" w:rsidRPr="000E3B62">
        <w:rPr>
          <w:rFonts w:ascii="Times New Roman" w:eastAsia="Calibri" w:hAnsi="Times New Roman" w:cs="Times New Roman"/>
          <w:bCs/>
          <w:i/>
          <w:iCs/>
          <w:color w:val="0070C0"/>
          <w:sz w:val="24"/>
          <w:szCs w:val="24"/>
        </w:rPr>
        <w:t>11.</w:t>
      </w:r>
      <w:proofErr w:type="gramStart"/>
      <w:r w:rsidR="000E3B62" w:rsidRPr="000E3B62">
        <w:rPr>
          <w:rFonts w:ascii="Times New Roman" w:eastAsia="Calibri" w:hAnsi="Times New Roman" w:cs="Times New Roman"/>
          <w:bCs/>
          <w:i/>
          <w:iCs/>
          <w:color w:val="0070C0"/>
          <w:sz w:val="24"/>
          <w:szCs w:val="24"/>
        </w:rPr>
        <w:t>01.ХХ</w:t>
      </w:r>
      <w:proofErr w:type="gramEnd"/>
      <w:r w:rsidR="000E3B62" w:rsidRPr="000E3B62">
        <w:rPr>
          <w:rFonts w:ascii="Times New Roman" w:eastAsia="Calibri" w:hAnsi="Times New Roman" w:cs="Times New Roman"/>
          <w:bCs/>
          <w:i/>
          <w:iCs/>
          <w:color w:val="0070C0"/>
          <w:sz w:val="24"/>
          <w:szCs w:val="24"/>
        </w:rPr>
        <w:t xml:space="preserve"> Сборщик оптоэлектронных систем</w:t>
      </w:r>
      <w:r w:rsidR="00064407" w:rsidRPr="00CD4574">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Pr>
          <w:rFonts w:ascii="Times New Roman" w:hAnsi="Times New Roman" w:cs="Times New Roman"/>
          <w:bCs/>
          <w:sz w:val="24"/>
          <w:szCs w:val="24"/>
        </w:rPr>
        <w:t xml:space="preserve">реализации </w:t>
      </w:r>
      <w:r w:rsidR="00064407" w:rsidRPr="00CD4574">
        <w:rPr>
          <w:rFonts w:ascii="Times New Roman" w:hAnsi="Times New Roman" w:cs="Times New Roman"/>
          <w:bCs/>
          <w:sz w:val="24"/>
          <w:szCs w:val="24"/>
        </w:rPr>
        <w:t xml:space="preserve">образовательной </w:t>
      </w:r>
      <w:r>
        <w:rPr>
          <w:rFonts w:ascii="Times New Roman" w:hAnsi="Times New Roman" w:cs="Times New Roman"/>
          <w:bCs/>
          <w:sz w:val="24"/>
          <w:szCs w:val="24"/>
        </w:rPr>
        <w:t>программы</w:t>
      </w:r>
      <w:r w:rsidR="00064407" w:rsidRPr="00CD4574">
        <w:rPr>
          <w:rFonts w:ascii="Times New Roman" w:hAnsi="Times New Roman" w:cs="Times New Roman"/>
          <w:bCs/>
          <w:sz w:val="24"/>
          <w:szCs w:val="24"/>
        </w:rPr>
        <w:t>.</w:t>
      </w:r>
    </w:p>
    <w:p w14:paraId="590EFB10" w14:textId="77777777"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r w:rsidR="00EB7055" w:rsidRPr="000347D6">
        <w:rPr>
          <w:rFonts w:ascii="Times New Roman" w:hAnsi="Times New Roman" w:cs="Times New Roman"/>
          <w:bCs/>
          <w:sz w:val="24"/>
          <w:szCs w:val="24"/>
        </w:rPr>
        <w:t>.</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8" w:name="_Toc156156489"/>
      <w:r w:rsidRPr="00CD4574">
        <w:t xml:space="preserve">1.2. Нормативные </w:t>
      </w:r>
      <w:r w:rsidR="00FD03F8">
        <w:t>документы.</w:t>
      </w:r>
      <w:bookmarkEnd w:id="8"/>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9"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9"/>
    </w:p>
    <w:p w14:paraId="2504DED1" w14:textId="770DCD1C" w:rsidR="00064407" w:rsidRPr="00CD4574"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образовательн</w:t>
      </w:r>
      <w:r>
        <w:rPr>
          <w:rFonts w:ascii="Times New Roman" w:hAnsi="Times New Roman"/>
          <w:bCs/>
          <w:sz w:val="24"/>
          <w:szCs w:val="24"/>
        </w:rPr>
        <w:t>ый</w:t>
      </w:r>
      <w:r w:rsidRPr="00CD4574">
        <w:rPr>
          <w:rFonts w:ascii="Times New Roman" w:hAnsi="Times New Roman"/>
          <w:bCs/>
          <w:sz w:val="24"/>
          <w:szCs w:val="24"/>
        </w:rPr>
        <w:t xml:space="preserve"> стандарт среднего профессионального образования по </w:t>
      </w:r>
      <w:r>
        <w:rPr>
          <w:rFonts w:ascii="Times New Roman" w:eastAsia="Calibri" w:hAnsi="Times New Roman" w:cs="Times New Roman"/>
          <w:bCs/>
          <w:i/>
          <w:iCs/>
          <w:color w:val="0070C0"/>
          <w:sz w:val="24"/>
          <w:szCs w:val="24"/>
        </w:rPr>
        <w:t>профессии</w:t>
      </w:r>
      <w:r w:rsidR="000E3B62">
        <w:rPr>
          <w:rFonts w:ascii="Times New Roman" w:eastAsia="Calibri" w:hAnsi="Times New Roman" w:cs="Times New Roman"/>
          <w:bCs/>
          <w:i/>
          <w:iCs/>
          <w:color w:val="0070C0"/>
          <w:sz w:val="24"/>
          <w:szCs w:val="24"/>
        </w:rPr>
        <w:t xml:space="preserve"> </w:t>
      </w:r>
      <w:r w:rsidR="000E3B62" w:rsidRPr="000E3B62">
        <w:rPr>
          <w:rFonts w:ascii="Times New Roman" w:eastAsia="Calibri" w:hAnsi="Times New Roman" w:cs="Times New Roman"/>
          <w:bCs/>
          <w:i/>
          <w:iCs/>
          <w:color w:val="0070C0"/>
          <w:sz w:val="24"/>
          <w:szCs w:val="24"/>
        </w:rPr>
        <w:t>11.</w:t>
      </w:r>
      <w:proofErr w:type="gramStart"/>
      <w:r w:rsidR="000E3B62" w:rsidRPr="000E3B62">
        <w:rPr>
          <w:rFonts w:ascii="Times New Roman" w:eastAsia="Calibri" w:hAnsi="Times New Roman" w:cs="Times New Roman"/>
          <w:bCs/>
          <w:i/>
          <w:iCs/>
          <w:color w:val="0070C0"/>
          <w:sz w:val="24"/>
          <w:szCs w:val="24"/>
        </w:rPr>
        <w:t>01.ХХ</w:t>
      </w:r>
      <w:proofErr w:type="gramEnd"/>
      <w:r w:rsidR="000E3B62" w:rsidRPr="000E3B62">
        <w:rPr>
          <w:rFonts w:ascii="Times New Roman" w:eastAsia="Calibri" w:hAnsi="Times New Roman" w:cs="Times New Roman"/>
          <w:bCs/>
          <w:i/>
          <w:iCs/>
          <w:color w:val="0070C0"/>
          <w:sz w:val="24"/>
          <w:szCs w:val="24"/>
        </w:rPr>
        <w:t xml:space="preserve"> Сборщик оптоэлектронных систем </w:t>
      </w:r>
      <w:r>
        <w:rPr>
          <w:rFonts w:ascii="Times New Roman" w:hAnsi="Times New Roman" w:cs="Times New Roman"/>
          <w:bCs/>
          <w:sz w:val="24"/>
          <w:szCs w:val="24"/>
        </w:rPr>
        <w:t>(</w:t>
      </w:r>
      <w:r w:rsidR="00064407" w:rsidRPr="003F3003">
        <w:rPr>
          <w:rFonts w:ascii="Times New Roman" w:hAnsi="Times New Roman" w:cs="Times New Roman"/>
          <w:bCs/>
          <w:sz w:val="24"/>
          <w:szCs w:val="24"/>
        </w:rPr>
        <w:t xml:space="preserve">Приказ </w:t>
      </w:r>
      <w:r w:rsidR="000347D6" w:rsidRPr="003F3003">
        <w:rPr>
          <w:rFonts w:ascii="Times New Roman" w:hAnsi="Times New Roman" w:cs="Times New Roman"/>
          <w:bCs/>
          <w:sz w:val="24"/>
          <w:szCs w:val="24"/>
        </w:rPr>
        <w:t xml:space="preserve">Минпросвещения России </w:t>
      </w:r>
      <w:r w:rsidR="00064407" w:rsidRPr="00CD4574">
        <w:rPr>
          <w:rFonts w:ascii="Times New Roman" w:hAnsi="Times New Roman" w:cs="Times New Roman"/>
          <w:bCs/>
          <w:sz w:val="24"/>
          <w:szCs w:val="24"/>
        </w:rPr>
        <w:t xml:space="preserve">от </w:t>
      </w:r>
      <w:r w:rsidR="00064407" w:rsidRPr="000347D6">
        <w:rPr>
          <w:rFonts w:ascii="Times New Roman" w:hAnsi="Times New Roman" w:cs="Times New Roman"/>
          <w:bCs/>
          <w:i/>
          <w:iCs/>
          <w:sz w:val="24"/>
          <w:szCs w:val="24"/>
          <w:highlight w:val="yellow"/>
        </w:rPr>
        <w:t>дата номер</w:t>
      </w:r>
      <w:r>
        <w:rPr>
          <w:rFonts w:ascii="Times New Roman" w:hAnsi="Times New Roman"/>
          <w:bCs/>
          <w:sz w:val="24"/>
          <w:szCs w:val="24"/>
        </w:rPr>
        <w:t>)</w:t>
      </w:r>
      <w:r w:rsidR="00064407" w:rsidRPr="00CD4574">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r w:rsidR="00064407" w:rsidRPr="0015784E">
        <w:rPr>
          <w:rFonts w:ascii="Times New Roman" w:hAnsi="Times New Roman"/>
          <w:bCs/>
          <w:sz w:val="24"/>
          <w:szCs w:val="24"/>
        </w:rPr>
        <w:t>Минпросвещения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Приказ Минпросвещения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Приказ Минобрнауки России № 885, Минпросвещения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Приказ Минпросвещения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381112" w:rsidRDefault="00AF4622" w:rsidP="00252FFB">
      <w:pPr>
        <w:suppressAutoHyphens/>
        <w:ind w:firstLine="709"/>
        <w:jc w:val="both"/>
        <w:rPr>
          <w:rFonts w:ascii="Times New Roman" w:hAnsi="Times New Roman" w:cs="Times New Roman"/>
          <w:bCs/>
          <w:color w:val="000000"/>
          <w:sz w:val="24"/>
          <w:szCs w:val="24"/>
        </w:rPr>
      </w:pPr>
      <w:r w:rsidRPr="00381112">
        <w:rPr>
          <w:rFonts w:ascii="Times New Roman" w:hAnsi="Times New Roman" w:cs="Times New Roman"/>
          <w:bCs/>
          <w:color w:val="000000"/>
          <w:sz w:val="24"/>
          <w:szCs w:val="24"/>
        </w:rPr>
        <w:t>Приказ Минпросвещения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381112">
        <w:rPr>
          <w:rFonts w:ascii="Times New Roman" w:eastAsia="Calibri" w:hAnsi="Times New Roman" w:cs="Times New Roman"/>
          <w:sz w:val="24"/>
          <w:szCs w:val="24"/>
        </w:rPr>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w:t>
      </w:r>
      <w:r w:rsidRPr="00381112">
        <w:rPr>
          <w:rFonts w:ascii="Times New Roman" w:eastAsia="Calibri" w:hAnsi="Times New Roman" w:cs="Times New Roman"/>
          <w:sz w:val="24"/>
          <w:szCs w:val="24"/>
        </w:rPr>
        <w:lastRenderedPageBreak/>
        <w:t>исключительно электронного обучения, дистанционных образовательных технологий (приказ Минпросвещения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10" w:name="_Toc156156490"/>
      <w:r w:rsidRPr="00985111">
        <w:t>1.3. Перечень сокращений</w:t>
      </w:r>
      <w:r w:rsidR="00FD03F8">
        <w:t>.</w:t>
      </w:r>
      <w:bookmarkEnd w:id="10"/>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54AC739" w14:textId="142B572A"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1"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2"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2"/>
      <w:r w:rsidRPr="00985111">
        <w:t xml:space="preserve"> </w:t>
      </w:r>
      <w:bookmarkEnd w:id="11"/>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профессии/специальности</w:t>
            </w:r>
          </w:p>
        </w:tc>
        <w:tc>
          <w:tcPr>
            <w:tcW w:w="5812" w:type="dxa"/>
            <w:gridSpan w:val="2"/>
            <w:shd w:val="clear" w:color="auto" w:fill="auto"/>
          </w:tcPr>
          <w:p w14:paraId="795141A9" w14:textId="447C44F3" w:rsidR="00A6158F" w:rsidRPr="00C810F2" w:rsidRDefault="000E3B62" w:rsidP="00501F99">
            <w:pPr>
              <w:rPr>
                <w:rFonts w:ascii="Times New Roman" w:eastAsia="DejaVu Sans" w:hAnsi="Times New Roman" w:cs="Times New Roman"/>
                <w:i/>
                <w:iCs/>
                <w:sz w:val="24"/>
                <w:szCs w:val="24"/>
                <w:lang w:eastAsia="zh-CN" w:bidi="hi-IN"/>
              </w:rPr>
            </w:pPr>
            <w:r w:rsidRPr="000E3B62">
              <w:rPr>
                <w:rFonts w:ascii="Times New Roman" w:eastAsia="DejaVu Sans" w:hAnsi="Times New Roman" w:cs="Times New Roman"/>
                <w:i/>
                <w:iCs/>
                <w:sz w:val="24"/>
                <w:szCs w:val="24"/>
                <w:lang w:eastAsia="zh-CN" w:bidi="hi-IN"/>
              </w:rPr>
              <w:t>11.01.ХХ Сборщик оптоэлектронных систем</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77777777" w:rsidR="00A6158F" w:rsidRPr="00C810F2" w:rsidRDefault="00A6158F" w:rsidP="00501F99">
            <w:pP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Приказ Минпросвещения России от ХХ.ХХ.ХХХХ № ХХХ</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4EC4D0E9" w:rsidR="00A6158F" w:rsidRPr="00C810F2" w:rsidRDefault="00A6158F" w:rsidP="00501F99">
            <w:pP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2 года </w:t>
            </w:r>
            <w:r w:rsidR="000E3B62">
              <w:rPr>
                <w:rFonts w:ascii="Times New Roman" w:eastAsia="DejaVu Sans" w:hAnsi="Times New Roman" w:cs="Times New Roman"/>
                <w:i/>
                <w:iCs/>
                <w:sz w:val="24"/>
                <w:szCs w:val="24"/>
                <w:lang w:eastAsia="zh-CN" w:bidi="hi-IN"/>
              </w:rPr>
              <w:t>6</w:t>
            </w:r>
            <w:r w:rsidRPr="00C810F2">
              <w:rPr>
                <w:rFonts w:ascii="Times New Roman" w:eastAsia="DejaVu Sans" w:hAnsi="Times New Roman" w:cs="Times New Roman"/>
                <w:i/>
                <w:iCs/>
                <w:sz w:val="24"/>
                <w:szCs w:val="24"/>
                <w:lang w:eastAsia="zh-CN" w:bidi="hi-IN"/>
              </w:rPr>
              <w:t xml:space="preserve"> мес.</w:t>
            </w:r>
          </w:p>
          <w:p w14:paraId="78F1F1D5" w14:textId="4DC5E7F5" w:rsidR="00A6158F" w:rsidRPr="0015784E" w:rsidRDefault="00A6158F" w:rsidP="000E3B62">
            <w:pP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xml:space="preserve">1 год </w:t>
            </w:r>
            <w:r w:rsidR="000E3B62">
              <w:rPr>
                <w:rFonts w:ascii="Times New Roman" w:eastAsia="DejaVu Sans" w:hAnsi="Times New Roman" w:cs="Times New Roman"/>
                <w:i/>
                <w:iCs/>
                <w:sz w:val="24"/>
                <w:szCs w:val="24"/>
                <w:lang w:eastAsia="zh-CN" w:bidi="hi-IN"/>
              </w:rPr>
              <w:t>6</w:t>
            </w:r>
            <w:r w:rsidRPr="00C810F2">
              <w:rPr>
                <w:rFonts w:ascii="Times New Roman" w:eastAsia="DejaVu Sans" w:hAnsi="Times New Roman" w:cs="Times New Roman"/>
                <w:i/>
                <w:iCs/>
                <w:sz w:val="24"/>
                <w:szCs w:val="24"/>
                <w:lang w:eastAsia="zh-CN" w:bidi="hi-IN"/>
              </w:rPr>
              <w:t xml:space="preserve">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5A1E535D" w:rsidR="00127647" w:rsidRPr="00127647" w:rsidRDefault="000E3B62" w:rsidP="00501F99">
            <w:pPr>
              <w:rPr>
                <w:rFonts w:ascii="Times New Roman" w:eastAsia="DejaVu Sans" w:hAnsi="Times New Roman" w:cs="Times New Roman"/>
                <w:i/>
                <w:sz w:val="24"/>
                <w:szCs w:val="24"/>
                <w:lang w:eastAsia="zh-CN" w:bidi="hi-IN"/>
              </w:rPr>
            </w:pPr>
            <w:r>
              <w:rPr>
                <w:rFonts w:ascii="Times New Roman" w:eastAsia="DejaVu Sans" w:hAnsi="Times New Roman" w:cs="Times New Roman"/>
                <w:i/>
                <w:sz w:val="24"/>
                <w:szCs w:val="24"/>
                <w:lang w:eastAsia="zh-CN" w:bidi="hi-IN"/>
              </w:rPr>
              <w:t>Очная, очно-заочная</w:t>
            </w:r>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19A75B87" w:rsidR="00A6158F" w:rsidRPr="00C810F2" w:rsidRDefault="000E3B62" w:rsidP="00501F99">
            <w:pPr>
              <w:rPr>
                <w:rFonts w:ascii="Times New Roman" w:eastAsia="DejaVu Sans" w:hAnsi="Times New Roman" w:cs="Times New Roman"/>
                <w:i/>
                <w:iCs/>
                <w:sz w:val="24"/>
                <w:szCs w:val="24"/>
                <w:lang w:eastAsia="zh-CN" w:bidi="hi-IN"/>
              </w:rPr>
            </w:pPr>
            <w:r w:rsidRPr="000E3B62">
              <w:rPr>
                <w:rFonts w:ascii="Times New Roman" w:eastAsia="DejaVu Sans" w:hAnsi="Times New Roman" w:cs="Times New Roman"/>
                <w:i/>
                <w:iCs/>
                <w:sz w:val="24"/>
                <w:szCs w:val="24"/>
                <w:lang w:eastAsia="zh-CN" w:bidi="hi-IN"/>
              </w:rPr>
              <w:t>Сборщик оптоэлектронных систем</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15E634BF" w:rsidR="00A6158F" w:rsidRPr="00C810F2" w:rsidRDefault="000E3B62"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1818A614" w14:textId="77777777" w:rsidR="00A6158F" w:rsidRDefault="000E3B62" w:rsidP="00501F99">
            <w:pPr>
              <w:rPr>
                <w:rFonts w:ascii="Times New Roman" w:eastAsia="DejaVu Sans" w:hAnsi="Times New Roman" w:cs="Times New Roman"/>
                <w:i/>
                <w:iCs/>
                <w:sz w:val="24"/>
                <w:szCs w:val="24"/>
                <w:lang w:eastAsia="zh-CN" w:bidi="hi-IN"/>
              </w:rPr>
            </w:pPr>
            <w:r w:rsidRPr="000E3B62">
              <w:rPr>
                <w:rFonts w:ascii="Times New Roman" w:eastAsia="DejaVu Sans" w:hAnsi="Times New Roman" w:cs="Times New Roman"/>
                <w:i/>
                <w:iCs/>
                <w:sz w:val="24"/>
                <w:szCs w:val="24"/>
                <w:lang w:eastAsia="zh-CN" w:bidi="hi-IN"/>
              </w:rPr>
              <w:t>29.010 «Сборка и монтаж радиоэлектронных средств различной конструктивной сложности», утвержденного приказом Минтруда России от 15 апреля 2025 года № 249н</w:t>
            </w:r>
          </w:p>
          <w:p w14:paraId="5691FA5D" w14:textId="6A6F3A83" w:rsidR="00EF0C5C" w:rsidRDefault="00EF0C5C" w:rsidP="00501F99">
            <w:pPr>
              <w:rPr>
                <w:rFonts w:ascii="Times New Roman" w:eastAsia="DejaVu Sans" w:hAnsi="Times New Roman" w:cs="Times New Roman"/>
                <w:i/>
                <w:iCs/>
                <w:sz w:val="24"/>
                <w:szCs w:val="24"/>
                <w:lang w:eastAsia="zh-CN" w:bidi="hi-IN"/>
              </w:rPr>
            </w:pPr>
            <w:r w:rsidRPr="00EF0C5C">
              <w:rPr>
                <w:rFonts w:ascii="Times New Roman" w:eastAsia="DejaVu Sans" w:hAnsi="Times New Roman" w:cs="Times New Roman"/>
                <w:i/>
                <w:iCs/>
                <w:sz w:val="24"/>
                <w:szCs w:val="24"/>
                <w:lang w:eastAsia="zh-CN" w:bidi="hi-IN"/>
              </w:rPr>
              <w:t>40.009 «Слесарь-сборщик радиоэлектронных средств», утвержденного приказом Минтруда России от 22 ноября 2023 года № 831н</w:t>
            </w:r>
          </w:p>
          <w:p w14:paraId="3BFD81E4" w14:textId="77FC04EC" w:rsidR="00EF0C5C" w:rsidRPr="00C810F2" w:rsidRDefault="00EF0C5C" w:rsidP="00501F99">
            <w:pPr>
              <w:rPr>
                <w:rFonts w:ascii="Times New Roman" w:eastAsia="DejaVu Sans" w:hAnsi="Times New Roman" w:cs="Times New Roman"/>
                <w:i/>
                <w:iCs/>
                <w:sz w:val="24"/>
                <w:szCs w:val="24"/>
                <w:lang w:eastAsia="zh-CN" w:bidi="hi-IN"/>
              </w:rPr>
            </w:pPr>
            <w:r w:rsidRPr="00EF0C5C">
              <w:rPr>
                <w:rFonts w:ascii="Times New Roman" w:eastAsia="DejaVu Sans" w:hAnsi="Times New Roman" w:cs="Times New Roman"/>
                <w:i/>
                <w:iCs/>
                <w:sz w:val="24"/>
                <w:szCs w:val="24"/>
                <w:lang w:eastAsia="zh-CN" w:bidi="hi-IN"/>
              </w:rPr>
              <w:t>40.030 «Регулировщик и настройщик радиоэлектронных средств», утвержденного приказом Минтруда России от 22 ноября 2023 года № 832н</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779E8027" w:rsidR="00A6158F" w:rsidRPr="00547313" w:rsidRDefault="00EF0C5C"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Обязательная часть образовательной программы</w:t>
            </w:r>
          </w:p>
        </w:tc>
        <w:tc>
          <w:tcPr>
            <w:tcW w:w="2864" w:type="dxa"/>
            <w:shd w:val="clear" w:color="auto" w:fill="auto"/>
          </w:tcPr>
          <w:p w14:paraId="6CC7C648" w14:textId="4F903E50" w:rsidR="00A6158F" w:rsidRPr="00C810F2" w:rsidRDefault="007E6243"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1836</w:t>
            </w:r>
          </w:p>
        </w:tc>
        <w:tc>
          <w:tcPr>
            <w:tcW w:w="2948" w:type="dxa"/>
            <w:shd w:val="clear" w:color="auto" w:fill="auto"/>
          </w:tcPr>
          <w:p w14:paraId="470EACBF" w14:textId="60F76B58" w:rsidR="00A6158F" w:rsidRPr="00A20CBB" w:rsidRDefault="007E6243" w:rsidP="00501F99">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i/>
                <w:iCs/>
                <w:sz w:val="24"/>
                <w:szCs w:val="24"/>
                <w:lang w:eastAsia="zh-CN" w:bidi="hi-IN"/>
              </w:rPr>
              <w:t>1346</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255E7E27" w:rsidR="00A6158F" w:rsidRPr="0015784E"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252</w:t>
            </w:r>
          </w:p>
        </w:tc>
        <w:tc>
          <w:tcPr>
            <w:tcW w:w="2948" w:type="dxa"/>
            <w:shd w:val="clear" w:color="auto" w:fill="auto"/>
          </w:tcPr>
          <w:p w14:paraId="65A36F9C" w14:textId="11AA3CA5" w:rsidR="00A6158F" w:rsidRPr="00A20CBB"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160</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3C00CC30" w:rsidR="00A6158F" w:rsidRPr="0015784E"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306</w:t>
            </w:r>
          </w:p>
        </w:tc>
        <w:tc>
          <w:tcPr>
            <w:tcW w:w="2948" w:type="dxa"/>
            <w:shd w:val="clear" w:color="auto" w:fill="auto"/>
          </w:tcPr>
          <w:p w14:paraId="059733A0" w14:textId="5D445368" w:rsidR="00A6158F" w:rsidRPr="00A20CBB"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150</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5F977058" w:rsidR="00A6158F" w:rsidRPr="0015784E"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1278</w:t>
            </w:r>
          </w:p>
        </w:tc>
        <w:tc>
          <w:tcPr>
            <w:tcW w:w="2948" w:type="dxa"/>
            <w:shd w:val="clear" w:color="auto" w:fill="auto"/>
          </w:tcPr>
          <w:p w14:paraId="1AD43B2A" w14:textId="4FC0F32C" w:rsidR="00A6158F" w:rsidRPr="00A20CBB"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1036</w:t>
            </w:r>
          </w:p>
        </w:tc>
      </w:tr>
      <w:tr w:rsidR="00A6158F" w:rsidRPr="0015784E" w14:paraId="6D69E777" w14:textId="77777777" w:rsidTr="00072D4E">
        <w:trPr>
          <w:trHeight w:val="1080"/>
        </w:trPr>
        <w:tc>
          <w:tcPr>
            <w:tcW w:w="3794" w:type="dxa"/>
            <w:shd w:val="clear" w:color="auto" w:fill="auto"/>
          </w:tcPr>
          <w:p w14:paraId="0A9DD852" w14:textId="77777777" w:rsidR="00A6158F" w:rsidRPr="00381112" w:rsidRDefault="00A6158F" w:rsidP="00072D4E">
            <w:pPr>
              <w:rPr>
                <w:rFonts w:ascii="Times New Roman" w:eastAsia="DejaVu Sans" w:hAnsi="Times New Roman" w:cs="Times New Roman"/>
                <w:sz w:val="24"/>
                <w:szCs w:val="24"/>
                <w:lang w:eastAsia="zh-CN" w:bidi="hi-IN"/>
              </w:rPr>
            </w:pPr>
            <w:r w:rsidRPr="00381112">
              <w:rPr>
                <w:rFonts w:ascii="Times New Roman" w:eastAsia="DejaVu Sans" w:hAnsi="Times New Roman" w:cs="Times New Roman"/>
                <w:sz w:val="24"/>
                <w:szCs w:val="24"/>
                <w:lang w:eastAsia="zh-CN" w:bidi="hi-IN"/>
              </w:rPr>
              <w:t>в т.ч. практика:</w:t>
            </w:r>
          </w:p>
          <w:p w14:paraId="64808992" w14:textId="77777777" w:rsidR="00A6158F" w:rsidRPr="00381112" w:rsidRDefault="00A6158F" w:rsidP="00072D4E">
            <w:pPr>
              <w:rPr>
                <w:rFonts w:ascii="Times New Roman" w:eastAsia="DejaVu Sans" w:hAnsi="Times New Roman" w:cs="Times New Roman"/>
                <w:sz w:val="24"/>
                <w:szCs w:val="24"/>
                <w:lang w:eastAsia="zh-CN" w:bidi="hi-IN"/>
              </w:rPr>
            </w:pPr>
            <w:r w:rsidRPr="00381112">
              <w:rPr>
                <w:rFonts w:ascii="Times New Roman" w:eastAsia="DejaVu Sans" w:hAnsi="Times New Roman" w:cs="Times New Roman"/>
                <w:sz w:val="24"/>
                <w:szCs w:val="24"/>
                <w:lang w:eastAsia="zh-CN" w:bidi="hi-IN"/>
              </w:rPr>
              <w:t>- учебная</w:t>
            </w:r>
          </w:p>
          <w:p w14:paraId="322A8054" w14:textId="77777777" w:rsidR="00A6158F" w:rsidRPr="00381112" w:rsidRDefault="00A6158F" w:rsidP="00072D4E">
            <w:pPr>
              <w:rPr>
                <w:rFonts w:ascii="Times New Roman" w:eastAsia="DejaVu Sans" w:hAnsi="Times New Roman" w:cs="Times New Roman"/>
                <w:sz w:val="24"/>
                <w:szCs w:val="24"/>
                <w:lang w:eastAsia="zh-CN" w:bidi="hi-IN"/>
              </w:rPr>
            </w:pPr>
            <w:r w:rsidRPr="00381112">
              <w:rPr>
                <w:rFonts w:ascii="Times New Roman" w:eastAsia="DejaVu Sans" w:hAnsi="Times New Roman" w:cs="Times New Roman"/>
                <w:sz w:val="24"/>
                <w:szCs w:val="24"/>
                <w:lang w:eastAsia="zh-CN" w:bidi="hi-IN"/>
              </w:rPr>
              <w:t>- производственная</w:t>
            </w:r>
          </w:p>
          <w:p w14:paraId="2389EBA3" w14:textId="0AC090ED" w:rsidR="00A6158F" w:rsidRPr="00381112" w:rsidRDefault="00A6158F" w:rsidP="00072D4E">
            <w:pPr>
              <w:rPr>
                <w:rFonts w:ascii="Times New Roman" w:eastAsia="DejaVu Sans" w:hAnsi="Times New Roman" w:cs="Times New Roman"/>
                <w:sz w:val="24"/>
                <w:szCs w:val="24"/>
                <w:lang w:eastAsia="zh-CN" w:bidi="hi-IN"/>
              </w:rPr>
            </w:pPr>
            <w:r w:rsidRPr="00381112">
              <w:rPr>
                <w:rFonts w:ascii="Times New Roman" w:eastAsia="DejaVu Sans" w:hAnsi="Times New Roman" w:cs="Times New Roman"/>
                <w:sz w:val="24"/>
                <w:szCs w:val="24"/>
                <w:lang w:eastAsia="zh-CN" w:bidi="hi-IN"/>
              </w:rPr>
              <w:t xml:space="preserve">- </w:t>
            </w:r>
            <w:r w:rsidR="005549D6" w:rsidRPr="00381112">
              <w:rPr>
                <w:rFonts w:ascii="Times New Roman" w:eastAsia="DejaVu Sans" w:hAnsi="Times New Roman" w:cs="Times New Roman"/>
                <w:sz w:val="24"/>
                <w:szCs w:val="24"/>
                <w:lang w:eastAsia="zh-CN" w:bidi="hi-IN"/>
              </w:rPr>
              <w:t>по профилю специальности (</w:t>
            </w:r>
            <w:r w:rsidRPr="00381112">
              <w:rPr>
                <w:rFonts w:ascii="Times New Roman" w:eastAsia="DejaVu Sans" w:hAnsi="Times New Roman" w:cs="Times New Roman"/>
                <w:sz w:val="24"/>
                <w:szCs w:val="24"/>
                <w:lang w:eastAsia="zh-CN" w:bidi="hi-IN"/>
              </w:rPr>
              <w:t>преддипломная (при наличии)</w:t>
            </w:r>
            <w:r w:rsidR="005549D6" w:rsidRPr="00381112">
              <w:rPr>
                <w:rFonts w:ascii="Times New Roman" w:eastAsia="DejaVu Sans" w:hAnsi="Times New Roman" w:cs="Times New Roman"/>
                <w:sz w:val="24"/>
                <w:szCs w:val="24"/>
                <w:lang w:eastAsia="zh-CN" w:bidi="hi-IN"/>
              </w:rPr>
              <w:t>)</w:t>
            </w:r>
          </w:p>
        </w:tc>
        <w:tc>
          <w:tcPr>
            <w:tcW w:w="2864" w:type="dxa"/>
            <w:shd w:val="clear" w:color="auto" w:fill="auto"/>
          </w:tcPr>
          <w:p w14:paraId="7D218CE0" w14:textId="251BFABF" w:rsidR="00A6158F" w:rsidRPr="00381112" w:rsidRDefault="007E6243" w:rsidP="00501F99">
            <w:pPr>
              <w:rPr>
                <w:rFonts w:ascii="Times New Roman" w:eastAsia="DejaVu Sans" w:hAnsi="Times New Roman" w:cs="Times New Roman"/>
                <w:sz w:val="24"/>
                <w:szCs w:val="24"/>
                <w:lang w:eastAsia="zh-CN" w:bidi="hi-IN"/>
              </w:rPr>
            </w:pPr>
            <w:r w:rsidRPr="007E6243">
              <w:rPr>
                <w:rFonts w:ascii="Times New Roman" w:eastAsia="DejaVu Sans" w:hAnsi="Times New Roman" w:cs="Times New Roman"/>
                <w:b/>
                <w:sz w:val="24"/>
                <w:szCs w:val="24"/>
                <w:lang w:eastAsia="zh-CN" w:bidi="hi-IN"/>
              </w:rPr>
              <w:t>792</w:t>
            </w:r>
          </w:p>
          <w:p w14:paraId="0B266437" w14:textId="5A5F95E3" w:rsidR="00A6158F" w:rsidRPr="00381112" w:rsidRDefault="00A6158F" w:rsidP="00501F99">
            <w:pPr>
              <w:ind w:left="156"/>
              <w:rPr>
                <w:rFonts w:ascii="Times New Roman" w:eastAsia="DejaVu Sans" w:hAnsi="Times New Roman" w:cs="Times New Roman"/>
                <w:i/>
                <w:iCs/>
                <w:sz w:val="24"/>
                <w:szCs w:val="24"/>
                <w:lang w:eastAsia="zh-CN" w:bidi="hi-IN"/>
              </w:rPr>
            </w:pPr>
            <w:r w:rsidRPr="00381112">
              <w:rPr>
                <w:rFonts w:ascii="Times New Roman" w:eastAsia="DejaVu Sans" w:hAnsi="Times New Roman" w:cs="Times New Roman"/>
                <w:i/>
                <w:iCs/>
                <w:sz w:val="24"/>
                <w:szCs w:val="24"/>
                <w:lang w:eastAsia="zh-CN" w:bidi="hi-IN"/>
              </w:rPr>
              <w:t xml:space="preserve">- </w:t>
            </w:r>
            <w:r w:rsidR="007E6243">
              <w:rPr>
                <w:rFonts w:ascii="Times New Roman" w:eastAsia="DejaVu Sans" w:hAnsi="Times New Roman" w:cs="Times New Roman"/>
                <w:i/>
                <w:iCs/>
                <w:sz w:val="24"/>
                <w:szCs w:val="24"/>
                <w:lang w:eastAsia="zh-CN" w:bidi="hi-IN"/>
              </w:rPr>
              <w:t>360</w:t>
            </w:r>
          </w:p>
          <w:p w14:paraId="5ADF48C0" w14:textId="0C22F223" w:rsidR="00A6158F" w:rsidRPr="00381112" w:rsidRDefault="00A6158F" w:rsidP="00501F99">
            <w:pPr>
              <w:ind w:left="156"/>
              <w:rPr>
                <w:rFonts w:ascii="Times New Roman" w:eastAsia="DejaVu Sans" w:hAnsi="Times New Roman" w:cs="Times New Roman"/>
                <w:i/>
                <w:iCs/>
                <w:sz w:val="24"/>
                <w:szCs w:val="24"/>
                <w:lang w:eastAsia="zh-CN" w:bidi="hi-IN"/>
              </w:rPr>
            </w:pPr>
            <w:r w:rsidRPr="00381112">
              <w:rPr>
                <w:rFonts w:ascii="Times New Roman" w:eastAsia="DejaVu Sans" w:hAnsi="Times New Roman" w:cs="Times New Roman"/>
                <w:i/>
                <w:iCs/>
                <w:sz w:val="24"/>
                <w:szCs w:val="24"/>
                <w:lang w:eastAsia="zh-CN" w:bidi="hi-IN"/>
              </w:rPr>
              <w:t xml:space="preserve">- </w:t>
            </w:r>
            <w:r w:rsidR="007E6243">
              <w:rPr>
                <w:rFonts w:ascii="Times New Roman" w:eastAsia="DejaVu Sans" w:hAnsi="Times New Roman" w:cs="Times New Roman"/>
                <w:i/>
                <w:iCs/>
                <w:sz w:val="24"/>
                <w:szCs w:val="24"/>
                <w:lang w:eastAsia="zh-CN" w:bidi="hi-IN"/>
              </w:rPr>
              <w:t>432</w:t>
            </w:r>
          </w:p>
          <w:p w14:paraId="42F6E57C" w14:textId="77777777" w:rsidR="00A6158F" w:rsidRPr="00381112" w:rsidRDefault="00A6158F" w:rsidP="00501F99">
            <w:pPr>
              <w:ind w:left="156"/>
              <w:rPr>
                <w:rFonts w:ascii="Times New Roman" w:eastAsia="DejaVu Sans" w:hAnsi="Times New Roman" w:cs="Times New Roman"/>
                <w:sz w:val="24"/>
                <w:szCs w:val="24"/>
                <w:lang w:eastAsia="zh-CN" w:bidi="hi-IN"/>
              </w:rPr>
            </w:pPr>
            <w:r w:rsidRPr="00381112">
              <w:rPr>
                <w:rFonts w:ascii="Times New Roman" w:eastAsia="DejaVu Sans" w:hAnsi="Times New Roman" w:cs="Times New Roman"/>
                <w:i/>
                <w:iCs/>
                <w:sz w:val="24"/>
                <w:szCs w:val="24"/>
                <w:lang w:eastAsia="zh-CN" w:bidi="hi-IN"/>
              </w:rPr>
              <w:t>- ХХХ</w:t>
            </w:r>
          </w:p>
        </w:tc>
        <w:tc>
          <w:tcPr>
            <w:tcW w:w="2948" w:type="dxa"/>
            <w:shd w:val="clear" w:color="auto" w:fill="auto"/>
          </w:tcPr>
          <w:p w14:paraId="14CEA9EE" w14:textId="65E37CCB" w:rsidR="00A6158F" w:rsidRDefault="007E6243"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Не менее </w:t>
            </w:r>
            <w:r w:rsidRPr="007E6243">
              <w:rPr>
                <w:rFonts w:ascii="Times New Roman" w:eastAsia="DejaVu Sans" w:hAnsi="Times New Roman" w:cs="Times New Roman"/>
                <w:b/>
                <w:sz w:val="24"/>
                <w:szCs w:val="24"/>
                <w:lang w:eastAsia="zh-CN" w:bidi="hi-IN"/>
              </w:rPr>
              <w:t>792</w:t>
            </w:r>
          </w:p>
          <w:p w14:paraId="5759C7CE" w14:textId="5A65CE34"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 xml:space="preserve">- </w:t>
            </w:r>
            <w:r w:rsidR="007E6243">
              <w:rPr>
                <w:rFonts w:ascii="Times New Roman" w:eastAsia="DejaVu Sans" w:hAnsi="Times New Roman" w:cs="Times New Roman"/>
                <w:i/>
                <w:iCs/>
                <w:sz w:val="24"/>
                <w:szCs w:val="24"/>
                <w:lang w:eastAsia="zh-CN" w:bidi="hi-IN"/>
              </w:rPr>
              <w:t>360</w:t>
            </w:r>
          </w:p>
          <w:p w14:paraId="2A531A74" w14:textId="4CEF875D" w:rsidR="00A6158F" w:rsidRPr="00C810F2" w:rsidRDefault="00A6158F" w:rsidP="00501F99">
            <w:pPr>
              <w:ind w:left="156"/>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w:t>
            </w:r>
            <w:r w:rsidR="007E6243">
              <w:rPr>
                <w:rFonts w:ascii="Times New Roman" w:eastAsia="DejaVu Sans" w:hAnsi="Times New Roman" w:cs="Times New Roman"/>
                <w:i/>
                <w:iCs/>
                <w:sz w:val="24"/>
                <w:szCs w:val="24"/>
                <w:lang w:eastAsia="zh-CN" w:bidi="hi-IN"/>
              </w:rPr>
              <w:t>432</w:t>
            </w:r>
          </w:p>
          <w:p w14:paraId="512AAE34" w14:textId="77777777" w:rsidR="00A6158F" w:rsidRPr="00A20CBB" w:rsidRDefault="00A6158F" w:rsidP="00501F99">
            <w:pP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 ХХХ</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652246D9" w:rsidR="00A6158F" w:rsidRPr="00A20CBB" w:rsidRDefault="007E6243"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468</w:t>
            </w:r>
          </w:p>
        </w:tc>
        <w:tc>
          <w:tcPr>
            <w:tcW w:w="2948" w:type="dxa"/>
            <w:shd w:val="clear" w:color="auto" w:fill="auto"/>
          </w:tcPr>
          <w:p w14:paraId="68EEDBB8" w14:textId="77777777" w:rsidR="00A6158F" w:rsidRPr="00A20CBB" w:rsidRDefault="00A6158F" w:rsidP="00501F99">
            <w:pPr>
              <w:jc w:val="center"/>
              <w:rPr>
                <w:rFonts w:ascii="Times New Roman" w:eastAsia="DejaVu Sans" w:hAnsi="Times New Roman" w:cs="Times New Roman"/>
                <w:i/>
                <w:iCs/>
                <w:sz w:val="24"/>
                <w:szCs w:val="24"/>
                <w:lang w:eastAsia="zh-CN" w:bidi="hi-IN"/>
              </w:rPr>
            </w:pPr>
            <w:r w:rsidRPr="00A20CBB">
              <w:rPr>
                <w:rFonts w:ascii="Times New Roman" w:eastAsia="DejaVu Sans" w:hAnsi="Times New Roman" w:cs="Times New Roman"/>
                <w:b/>
                <w:bCs/>
                <w:sz w:val="24"/>
                <w:szCs w:val="24"/>
                <w:lang w:eastAsia="zh-CN" w:bidi="hi-IN"/>
              </w:rPr>
              <w:t>ХХХ</w:t>
            </w:r>
          </w:p>
        </w:tc>
      </w:tr>
      <w:tr w:rsidR="00A6158F" w:rsidRPr="0015784E" w14:paraId="79206465" w14:textId="77777777" w:rsidTr="00072D4E">
        <w:trPr>
          <w:trHeight w:val="190"/>
        </w:trPr>
        <w:tc>
          <w:tcPr>
            <w:tcW w:w="3794" w:type="dxa"/>
            <w:shd w:val="clear" w:color="auto" w:fill="auto"/>
          </w:tcPr>
          <w:p w14:paraId="1F04F5F7" w14:textId="77777777"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в форме </w:t>
            </w:r>
            <w:r w:rsidRPr="00547313">
              <w:rPr>
                <w:rFonts w:ascii="Times New Roman" w:eastAsia="DejaVu Sans" w:hAnsi="Times New Roman" w:cs="Times New Roman"/>
                <w:i/>
                <w:iCs/>
                <w:sz w:val="24"/>
                <w:szCs w:val="24"/>
                <w:lang w:eastAsia="zh-CN" w:bidi="hi-IN"/>
              </w:rPr>
              <w:t xml:space="preserve">указывается из ФГОС </w:t>
            </w:r>
          </w:p>
        </w:tc>
        <w:tc>
          <w:tcPr>
            <w:tcW w:w="2864" w:type="dxa"/>
            <w:shd w:val="clear" w:color="auto" w:fill="auto"/>
          </w:tcPr>
          <w:p w14:paraId="1C5CC28C" w14:textId="504D07AB" w:rsidR="00A6158F" w:rsidRPr="00A20CBB" w:rsidRDefault="007E6243"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36</w:t>
            </w: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4DEB67DC" w:rsidR="00A6158F" w:rsidRPr="00A20CBB" w:rsidRDefault="007E6243"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2340</w:t>
            </w:r>
          </w:p>
        </w:tc>
        <w:tc>
          <w:tcPr>
            <w:tcW w:w="2948" w:type="dxa"/>
            <w:shd w:val="clear" w:color="auto" w:fill="auto"/>
          </w:tcPr>
          <w:p w14:paraId="66A53AE6" w14:textId="77777777" w:rsidR="00A6158F" w:rsidRPr="00A20CBB" w:rsidRDefault="00A6158F" w:rsidP="00501F99">
            <w:pPr>
              <w:jc w:val="center"/>
              <w:rPr>
                <w:rFonts w:ascii="Times New Roman" w:eastAsia="DejaVu Sans" w:hAnsi="Times New Roman" w:cs="Times New Roman"/>
                <w:b/>
                <w:bCs/>
                <w:sz w:val="24"/>
                <w:szCs w:val="24"/>
                <w:lang w:eastAsia="zh-CN" w:bidi="hi-IN"/>
              </w:rPr>
            </w:pPr>
            <w:r w:rsidRPr="00A20CBB">
              <w:rPr>
                <w:rFonts w:ascii="Times New Roman" w:eastAsia="DejaVu Sans" w:hAnsi="Times New Roman" w:cs="Times New Roman"/>
                <w:b/>
                <w:bCs/>
                <w:sz w:val="24"/>
                <w:szCs w:val="24"/>
                <w:lang w:eastAsia="zh-CN" w:bidi="hi-IN"/>
              </w:rPr>
              <w:t>ХХХХ</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3" w:name="_Toc156156492"/>
      <w:bookmarkStart w:id="14" w:name="_Toc103593995"/>
      <w:r w:rsidRPr="00985111">
        <w:t xml:space="preserve">Раздел </w:t>
      </w:r>
      <w:r>
        <w:t>3</w:t>
      </w:r>
      <w:r w:rsidRPr="00985111">
        <w:t>. Характеристика профессиональной деятельности выпускника</w:t>
      </w:r>
      <w:bookmarkEnd w:id="13"/>
    </w:p>
    <w:p w14:paraId="59137DF9" w14:textId="77777777" w:rsidR="00252FFB" w:rsidRDefault="00252FFB" w:rsidP="00252FFB"/>
    <w:p w14:paraId="5C6887A1" w14:textId="34A15700" w:rsidR="0097210A" w:rsidRDefault="007E45BC" w:rsidP="00127647">
      <w:pPr>
        <w:pStyle w:val="114"/>
        <w:spacing w:after="0" w:line="240" w:lineRule="auto"/>
      </w:pPr>
      <w:bookmarkStart w:id="15" w:name="_Toc156156493"/>
      <w:r>
        <w:t>3</w:t>
      </w:r>
      <w:r w:rsidRPr="00985111">
        <w:t>.1. Область</w:t>
      </w:r>
      <w:r w:rsidR="0097210A">
        <w:t>(и)</w:t>
      </w:r>
      <w:r w:rsidRPr="00985111">
        <w:t xml:space="preserve"> профессиональной деятельности выпускников</w:t>
      </w:r>
      <w:r w:rsidR="0034368E">
        <w:t>:</w:t>
      </w:r>
    </w:p>
    <w:p w14:paraId="47509F65" w14:textId="52C7786F" w:rsidR="00573574" w:rsidRDefault="00573574" w:rsidP="00573574">
      <w:pPr>
        <w:pStyle w:val="114"/>
        <w:spacing w:after="0" w:line="240" w:lineRule="auto"/>
        <w:rPr>
          <w:rFonts w:eastAsia="Calibri"/>
          <w:bCs/>
          <w:i/>
          <w:lang w:eastAsia="en-US"/>
        </w:rPr>
      </w:pPr>
      <w:r w:rsidRPr="00573574">
        <w:rPr>
          <w:rFonts w:eastAsia="Calibri"/>
          <w:bCs/>
          <w:i/>
          <w:lang w:eastAsia="en-US"/>
        </w:rPr>
        <w:t>29 Производство электрооборудования, электронн</w:t>
      </w:r>
      <w:r>
        <w:rPr>
          <w:rFonts w:eastAsia="Calibri"/>
          <w:bCs/>
          <w:i/>
          <w:lang w:eastAsia="en-US"/>
        </w:rPr>
        <w:t>ого и оптического оборудования;</w:t>
      </w:r>
    </w:p>
    <w:p w14:paraId="5BD4A2BB" w14:textId="2277365C" w:rsidR="007E45BC" w:rsidRPr="00985111" w:rsidRDefault="00573574" w:rsidP="00573574">
      <w:pPr>
        <w:pStyle w:val="114"/>
        <w:spacing w:after="0" w:line="240" w:lineRule="auto"/>
        <w:rPr>
          <w:highlight w:val="white"/>
        </w:rPr>
      </w:pPr>
      <w:r w:rsidRPr="00573574">
        <w:rPr>
          <w:rFonts w:eastAsia="Calibri"/>
          <w:bCs/>
          <w:i/>
          <w:lang w:eastAsia="en-US"/>
        </w:rPr>
        <w:t>40 Сквозные виды профессиональной деятельности в промышленности</w:t>
      </w:r>
      <w:bookmarkEnd w:id="15"/>
      <w:r>
        <w:rPr>
          <w:rFonts w:eastAsia="Calibri"/>
          <w:bCs/>
          <w:i/>
          <w:lang w:eastAsia="en-US"/>
        </w:rPr>
        <w:t>.</w:t>
      </w:r>
    </w:p>
    <w:p w14:paraId="0773C1A5" w14:textId="77777777" w:rsidR="00252FFB" w:rsidRDefault="00252FFB" w:rsidP="00252FFB"/>
    <w:p w14:paraId="7ED88505" w14:textId="77777777" w:rsidR="007E45BC" w:rsidRDefault="007E45BC" w:rsidP="00252FFB">
      <w:pPr>
        <w:pStyle w:val="114"/>
        <w:spacing w:after="0" w:line="240" w:lineRule="auto"/>
      </w:pPr>
      <w:bookmarkStart w:id="16" w:name="_Toc156156494"/>
      <w:r>
        <w:t>3</w:t>
      </w:r>
      <w:r w:rsidRPr="007341D7">
        <w:t xml:space="preserve">.2. </w:t>
      </w:r>
      <w:r>
        <w:t>Профессиональные стандарты</w:t>
      </w:r>
      <w:bookmarkEnd w:id="16"/>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493" w:type="dxa"/>
        <w:tblLook w:val="04A0" w:firstRow="1" w:lastRow="0" w:firstColumn="1" w:lastColumn="0" w:noHBand="0" w:noVBand="1"/>
      </w:tblPr>
      <w:tblGrid>
        <w:gridCol w:w="427"/>
        <w:gridCol w:w="2142"/>
        <w:gridCol w:w="1537"/>
        <w:gridCol w:w="2200"/>
        <w:gridCol w:w="3187"/>
      </w:tblGrid>
      <w:tr w:rsidR="002F6FB5" w14:paraId="614E7088" w14:textId="77777777" w:rsidTr="002F6FB5">
        <w:tc>
          <w:tcPr>
            <w:tcW w:w="427" w:type="dxa"/>
          </w:tcPr>
          <w:p w14:paraId="251171E9"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w:t>
            </w:r>
          </w:p>
        </w:tc>
        <w:tc>
          <w:tcPr>
            <w:tcW w:w="2142" w:type="dxa"/>
          </w:tcPr>
          <w:p w14:paraId="294BB8D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 xml:space="preserve">Код </w:t>
            </w:r>
            <w:r>
              <w:rPr>
                <w:rFonts w:ascii="Times New Roman" w:hAnsi="Times New Roman"/>
              </w:rPr>
              <w:t xml:space="preserve">и </w:t>
            </w:r>
            <w:r w:rsidRPr="00B02813">
              <w:rPr>
                <w:rFonts w:ascii="Times New Roman" w:hAnsi="Times New Roman"/>
              </w:rPr>
              <w:t>Наименование ПС</w:t>
            </w:r>
          </w:p>
        </w:tc>
        <w:tc>
          <w:tcPr>
            <w:tcW w:w="1537" w:type="dxa"/>
          </w:tcPr>
          <w:p w14:paraId="58FE9E44"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Реквизиты утверждения</w:t>
            </w:r>
          </w:p>
        </w:tc>
        <w:tc>
          <w:tcPr>
            <w:tcW w:w="2200" w:type="dxa"/>
          </w:tcPr>
          <w:p w14:paraId="3B0A7D35" w14:textId="77777777" w:rsidR="00876989" w:rsidRPr="00B02813" w:rsidRDefault="00876989" w:rsidP="00876989">
            <w:pPr>
              <w:suppressAutoHyphens/>
              <w:jc w:val="center"/>
              <w:rPr>
                <w:rFonts w:ascii="Times New Roman" w:hAnsi="Times New Roman"/>
              </w:rPr>
            </w:pPr>
            <w:r w:rsidRPr="00B02813">
              <w:rPr>
                <w:rFonts w:ascii="Times New Roman" w:hAnsi="Times New Roman"/>
              </w:rPr>
              <w:t>Код и наименование</w:t>
            </w:r>
            <w:r w:rsidR="00BF7D61" w:rsidRPr="00B02813">
              <w:rPr>
                <w:rFonts w:ascii="Times New Roman" w:hAnsi="Times New Roman"/>
              </w:rPr>
              <w:t xml:space="preserve"> ОТФ</w:t>
            </w:r>
          </w:p>
        </w:tc>
        <w:tc>
          <w:tcPr>
            <w:tcW w:w="3187" w:type="dxa"/>
          </w:tcPr>
          <w:p w14:paraId="1C722050" w14:textId="77777777" w:rsidR="00876989" w:rsidRPr="00B02813" w:rsidRDefault="00BF7D61" w:rsidP="00876989">
            <w:pPr>
              <w:suppressAutoHyphens/>
              <w:jc w:val="center"/>
              <w:rPr>
                <w:rFonts w:ascii="Times New Roman" w:hAnsi="Times New Roman"/>
              </w:rPr>
            </w:pPr>
            <w:r>
              <w:rPr>
                <w:rFonts w:ascii="Times New Roman" w:hAnsi="Times New Roman"/>
              </w:rPr>
              <w:t>К</w:t>
            </w:r>
            <w:r w:rsidR="00876989" w:rsidRPr="00B02813">
              <w:rPr>
                <w:rFonts w:ascii="Times New Roman" w:hAnsi="Times New Roman"/>
              </w:rPr>
              <w:t>од и наименование</w:t>
            </w:r>
            <w:r w:rsidRPr="00B02813">
              <w:rPr>
                <w:rFonts w:ascii="Times New Roman" w:hAnsi="Times New Roman"/>
              </w:rPr>
              <w:t xml:space="preserve"> ТФ</w:t>
            </w:r>
          </w:p>
        </w:tc>
      </w:tr>
      <w:tr w:rsidR="002F6FB5" w14:paraId="693787AC" w14:textId="77777777" w:rsidTr="002F6FB5">
        <w:tc>
          <w:tcPr>
            <w:tcW w:w="427" w:type="dxa"/>
            <w:vMerge w:val="restart"/>
          </w:tcPr>
          <w:p w14:paraId="193FF896" w14:textId="77777777" w:rsidR="002F6FB5" w:rsidRDefault="002F6FB5" w:rsidP="00252FFB">
            <w:pPr>
              <w:suppressAutoHyphens/>
              <w:jc w:val="both"/>
              <w:rPr>
                <w:rFonts w:ascii="Times New Roman" w:hAnsi="Times New Roman"/>
                <w:sz w:val="24"/>
                <w:szCs w:val="24"/>
              </w:rPr>
            </w:pPr>
            <w:r>
              <w:rPr>
                <w:rFonts w:ascii="Times New Roman" w:hAnsi="Times New Roman"/>
                <w:sz w:val="24"/>
                <w:szCs w:val="24"/>
              </w:rPr>
              <w:t>1</w:t>
            </w:r>
          </w:p>
        </w:tc>
        <w:tc>
          <w:tcPr>
            <w:tcW w:w="2142" w:type="dxa"/>
            <w:vMerge w:val="restart"/>
          </w:tcPr>
          <w:p w14:paraId="46304A8A" w14:textId="2FCCAF12"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 xml:space="preserve">29.010 «Сборка и монтаж радиоэлектронных средств различной конструктивной сложности», </w:t>
            </w:r>
          </w:p>
        </w:tc>
        <w:tc>
          <w:tcPr>
            <w:tcW w:w="1537" w:type="dxa"/>
            <w:vMerge w:val="restart"/>
          </w:tcPr>
          <w:p w14:paraId="45A864E0" w14:textId="61D560DF" w:rsidR="002F6FB5" w:rsidRDefault="002F6FB5" w:rsidP="00252FFB">
            <w:pPr>
              <w:suppressAutoHyphens/>
              <w:jc w:val="both"/>
              <w:rPr>
                <w:rFonts w:ascii="Times New Roman" w:hAnsi="Times New Roman"/>
                <w:sz w:val="24"/>
                <w:szCs w:val="24"/>
              </w:rPr>
            </w:pPr>
            <w:r>
              <w:rPr>
                <w:rFonts w:ascii="Times New Roman" w:hAnsi="Times New Roman"/>
                <w:sz w:val="24"/>
                <w:szCs w:val="24"/>
              </w:rPr>
              <w:t xml:space="preserve">Приказ </w:t>
            </w:r>
            <w:r w:rsidRPr="00573574">
              <w:rPr>
                <w:rFonts w:ascii="Times New Roman" w:hAnsi="Times New Roman"/>
                <w:sz w:val="24"/>
                <w:szCs w:val="24"/>
              </w:rPr>
              <w:t>Минтруда России от 15 апреля 2025 года № 249н</w:t>
            </w:r>
          </w:p>
        </w:tc>
        <w:tc>
          <w:tcPr>
            <w:tcW w:w="2200" w:type="dxa"/>
            <w:vMerge w:val="restart"/>
          </w:tcPr>
          <w:p w14:paraId="55F97789" w14:textId="77777777" w:rsidR="002F6FB5" w:rsidRDefault="002F6FB5" w:rsidP="00573574">
            <w:pPr>
              <w:suppressAutoHyphens/>
              <w:jc w:val="both"/>
              <w:rPr>
                <w:rFonts w:ascii="Times New Roman" w:hAnsi="Times New Roman"/>
                <w:sz w:val="24"/>
                <w:szCs w:val="24"/>
              </w:rPr>
            </w:pPr>
            <w:r>
              <w:rPr>
                <w:rFonts w:ascii="Times New Roman" w:hAnsi="Times New Roman"/>
                <w:sz w:val="24"/>
                <w:szCs w:val="24"/>
              </w:rPr>
              <w:t xml:space="preserve">ОТФ А </w:t>
            </w:r>
          </w:p>
          <w:p w14:paraId="6832CFEC" w14:textId="7A8EDE77"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Сборка и монтаж радиоэлектронных средств конструктивной сложности второго уровня</w:t>
            </w:r>
          </w:p>
        </w:tc>
        <w:tc>
          <w:tcPr>
            <w:tcW w:w="3187" w:type="dxa"/>
          </w:tcPr>
          <w:p w14:paraId="099B48CC"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1.1</w:t>
            </w:r>
          </w:p>
          <w:p w14:paraId="005F75D1" w14:textId="2544736E"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Сборка несущих конструкций второго уровня, выполненных на основе радиоэлектронных средств первого уровня, деталей и узлов</w:t>
            </w:r>
          </w:p>
        </w:tc>
      </w:tr>
      <w:tr w:rsidR="002F6FB5" w14:paraId="468DFF3E" w14:textId="77777777" w:rsidTr="002F6FB5">
        <w:tc>
          <w:tcPr>
            <w:tcW w:w="427" w:type="dxa"/>
            <w:vMerge/>
          </w:tcPr>
          <w:p w14:paraId="6C9F56F6" w14:textId="77777777" w:rsidR="002F6FB5" w:rsidRDefault="002F6FB5" w:rsidP="00252FFB">
            <w:pPr>
              <w:suppressAutoHyphens/>
              <w:jc w:val="both"/>
              <w:rPr>
                <w:rFonts w:ascii="Times New Roman" w:hAnsi="Times New Roman"/>
                <w:sz w:val="24"/>
                <w:szCs w:val="24"/>
              </w:rPr>
            </w:pPr>
          </w:p>
        </w:tc>
        <w:tc>
          <w:tcPr>
            <w:tcW w:w="2142" w:type="dxa"/>
            <w:vMerge/>
          </w:tcPr>
          <w:p w14:paraId="37D81A99"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7881238A" w14:textId="77777777" w:rsidR="002F6FB5" w:rsidRDefault="002F6FB5" w:rsidP="00252FFB">
            <w:pPr>
              <w:suppressAutoHyphens/>
              <w:jc w:val="both"/>
              <w:rPr>
                <w:rFonts w:ascii="Times New Roman" w:hAnsi="Times New Roman"/>
                <w:sz w:val="24"/>
                <w:szCs w:val="24"/>
              </w:rPr>
            </w:pPr>
          </w:p>
        </w:tc>
        <w:tc>
          <w:tcPr>
            <w:tcW w:w="2200" w:type="dxa"/>
            <w:vMerge/>
          </w:tcPr>
          <w:p w14:paraId="0D3D5BAC" w14:textId="77777777" w:rsidR="002F6FB5" w:rsidRDefault="002F6FB5" w:rsidP="00573574">
            <w:pPr>
              <w:suppressAutoHyphens/>
              <w:jc w:val="both"/>
              <w:rPr>
                <w:rFonts w:ascii="Times New Roman" w:hAnsi="Times New Roman"/>
                <w:sz w:val="24"/>
                <w:szCs w:val="24"/>
              </w:rPr>
            </w:pPr>
          </w:p>
        </w:tc>
        <w:tc>
          <w:tcPr>
            <w:tcW w:w="3187" w:type="dxa"/>
          </w:tcPr>
          <w:p w14:paraId="7CEF962F"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1.2</w:t>
            </w:r>
          </w:p>
          <w:p w14:paraId="05F296C0" w14:textId="0E617F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Монтаж проводов, кабелей и жгутов в радиоэлектронных средствах конструктивной сложности второго уровня</w:t>
            </w:r>
          </w:p>
        </w:tc>
      </w:tr>
      <w:tr w:rsidR="002F6FB5" w14:paraId="619AFF35" w14:textId="77777777" w:rsidTr="002F6FB5">
        <w:tc>
          <w:tcPr>
            <w:tcW w:w="427" w:type="dxa"/>
            <w:vMerge/>
          </w:tcPr>
          <w:p w14:paraId="2FEAA8E1" w14:textId="77777777" w:rsidR="002F6FB5" w:rsidRDefault="002F6FB5" w:rsidP="00252FFB">
            <w:pPr>
              <w:suppressAutoHyphens/>
              <w:jc w:val="both"/>
              <w:rPr>
                <w:rFonts w:ascii="Times New Roman" w:hAnsi="Times New Roman"/>
                <w:sz w:val="24"/>
                <w:szCs w:val="24"/>
              </w:rPr>
            </w:pPr>
          </w:p>
        </w:tc>
        <w:tc>
          <w:tcPr>
            <w:tcW w:w="2142" w:type="dxa"/>
            <w:vMerge/>
          </w:tcPr>
          <w:p w14:paraId="585D929C"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18CE4078" w14:textId="77777777" w:rsidR="002F6FB5" w:rsidRDefault="002F6FB5" w:rsidP="00252FFB">
            <w:pPr>
              <w:suppressAutoHyphens/>
              <w:jc w:val="both"/>
              <w:rPr>
                <w:rFonts w:ascii="Times New Roman" w:hAnsi="Times New Roman"/>
                <w:sz w:val="24"/>
                <w:szCs w:val="24"/>
              </w:rPr>
            </w:pPr>
          </w:p>
        </w:tc>
        <w:tc>
          <w:tcPr>
            <w:tcW w:w="2200" w:type="dxa"/>
            <w:vMerge w:val="restart"/>
          </w:tcPr>
          <w:p w14:paraId="49286A8C" w14:textId="77777777"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ОТФ</w:t>
            </w:r>
            <w:r w:rsidRPr="00573574">
              <w:rPr>
                <w:rFonts w:ascii="Times New Roman" w:hAnsi="Times New Roman"/>
                <w:sz w:val="24"/>
                <w:szCs w:val="24"/>
              </w:rPr>
              <w:tab/>
              <w:t>В</w:t>
            </w:r>
            <w:r w:rsidRPr="00573574">
              <w:rPr>
                <w:rFonts w:ascii="Times New Roman" w:hAnsi="Times New Roman"/>
                <w:sz w:val="24"/>
                <w:szCs w:val="24"/>
              </w:rPr>
              <w:tab/>
            </w:r>
          </w:p>
          <w:p w14:paraId="3B8BEE3F" w14:textId="67DA9F91"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Сборка и монтаж радиоэлектронных средств конструктивной сложности третьего уровня</w:t>
            </w:r>
          </w:p>
        </w:tc>
        <w:tc>
          <w:tcPr>
            <w:tcW w:w="3187" w:type="dxa"/>
          </w:tcPr>
          <w:p w14:paraId="7CD4755B"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2.1</w:t>
            </w:r>
          </w:p>
          <w:p w14:paraId="023FB8A3" w14:textId="7DA72DC6"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Сборка несущих конструкций третьего уровня, выполненных на основе радиоэлектронных средств первого и второго уровней, деталей и узлов</w:t>
            </w:r>
          </w:p>
        </w:tc>
      </w:tr>
      <w:tr w:rsidR="002F6FB5" w14:paraId="79D3D8C4" w14:textId="77777777" w:rsidTr="002F6FB5">
        <w:tc>
          <w:tcPr>
            <w:tcW w:w="427" w:type="dxa"/>
            <w:vMerge/>
          </w:tcPr>
          <w:p w14:paraId="7D3452B5" w14:textId="77777777" w:rsidR="002F6FB5" w:rsidRDefault="002F6FB5" w:rsidP="00252FFB">
            <w:pPr>
              <w:suppressAutoHyphens/>
              <w:jc w:val="both"/>
              <w:rPr>
                <w:rFonts w:ascii="Times New Roman" w:hAnsi="Times New Roman"/>
                <w:sz w:val="24"/>
                <w:szCs w:val="24"/>
              </w:rPr>
            </w:pPr>
          </w:p>
        </w:tc>
        <w:tc>
          <w:tcPr>
            <w:tcW w:w="2142" w:type="dxa"/>
            <w:vMerge/>
          </w:tcPr>
          <w:p w14:paraId="5B55DA12"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079BC92C" w14:textId="77777777" w:rsidR="002F6FB5" w:rsidRDefault="002F6FB5" w:rsidP="00252FFB">
            <w:pPr>
              <w:suppressAutoHyphens/>
              <w:jc w:val="both"/>
              <w:rPr>
                <w:rFonts w:ascii="Times New Roman" w:hAnsi="Times New Roman"/>
                <w:sz w:val="24"/>
                <w:szCs w:val="24"/>
              </w:rPr>
            </w:pPr>
          </w:p>
        </w:tc>
        <w:tc>
          <w:tcPr>
            <w:tcW w:w="2200" w:type="dxa"/>
            <w:vMerge/>
          </w:tcPr>
          <w:p w14:paraId="7E814E49" w14:textId="77777777" w:rsidR="002F6FB5" w:rsidRPr="00573574" w:rsidRDefault="002F6FB5" w:rsidP="00573574">
            <w:pPr>
              <w:suppressAutoHyphens/>
              <w:jc w:val="both"/>
              <w:rPr>
                <w:rFonts w:ascii="Times New Roman" w:hAnsi="Times New Roman"/>
                <w:sz w:val="24"/>
                <w:szCs w:val="24"/>
              </w:rPr>
            </w:pPr>
          </w:p>
        </w:tc>
        <w:tc>
          <w:tcPr>
            <w:tcW w:w="3187" w:type="dxa"/>
          </w:tcPr>
          <w:p w14:paraId="1F562209"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2.2</w:t>
            </w:r>
          </w:p>
          <w:p w14:paraId="41A5344A" w14:textId="46646A0B"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 xml:space="preserve">Сборка несущих конструкций третьего уровня, выполненных на основе радиоэлектронных </w:t>
            </w:r>
            <w:r w:rsidRPr="002F6FB5">
              <w:rPr>
                <w:rFonts w:ascii="Times New Roman" w:hAnsi="Times New Roman"/>
                <w:sz w:val="24"/>
                <w:szCs w:val="24"/>
              </w:rPr>
              <w:lastRenderedPageBreak/>
              <w:t>средств первого и второго уровней, деталей и узлов</w:t>
            </w:r>
          </w:p>
        </w:tc>
      </w:tr>
      <w:tr w:rsidR="002F6FB5" w14:paraId="5DD00142" w14:textId="77777777" w:rsidTr="002F6FB5">
        <w:tc>
          <w:tcPr>
            <w:tcW w:w="427" w:type="dxa"/>
            <w:vMerge/>
          </w:tcPr>
          <w:p w14:paraId="0431C23B" w14:textId="77777777" w:rsidR="002F6FB5" w:rsidRDefault="002F6FB5" w:rsidP="00252FFB">
            <w:pPr>
              <w:suppressAutoHyphens/>
              <w:jc w:val="both"/>
              <w:rPr>
                <w:rFonts w:ascii="Times New Roman" w:hAnsi="Times New Roman"/>
                <w:sz w:val="24"/>
                <w:szCs w:val="24"/>
              </w:rPr>
            </w:pPr>
          </w:p>
        </w:tc>
        <w:tc>
          <w:tcPr>
            <w:tcW w:w="2142" w:type="dxa"/>
            <w:vMerge/>
          </w:tcPr>
          <w:p w14:paraId="03F514E0"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6C2E74C5" w14:textId="77777777" w:rsidR="002F6FB5" w:rsidRDefault="002F6FB5" w:rsidP="00252FFB">
            <w:pPr>
              <w:suppressAutoHyphens/>
              <w:jc w:val="both"/>
              <w:rPr>
                <w:rFonts w:ascii="Times New Roman" w:hAnsi="Times New Roman"/>
                <w:sz w:val="24"/>
                <w:szCs w:val="24"/>
              </w:rPr>
            </w:pPr>
          </w:p>
        </w:tc>
        <w:tc>
          <w:tcPr>
            <w:tcW w:w="2200" w:type="dxa"/>
            <w:vMerge w:val="restart"/>
          </w:tcPr>
          <w:p w14:paraId="6457FA7E" w14:textId="77777777"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ОТФ</w:t>
            </w:r>
            <w:r w:rsidRPr="00573574">
              <w:rPr>
                <w:rFonts w:ascii="Times New Roman" w:hAnsi="Times New Roman"/>
                <w:sz w:val="24"/>
                <w:szCs w:val="24"/>
              </w:rPr>
              <w:tab/>
              <w:t>С</w:t>
            </w:r>
            <w:r w:rsidRPr="00573574">
              <w:rPr>
                <w:rFonts w:ascii="Times New Roman" w:hAnsi="Times New Roman"/>
                <w:sz w:val="24"/>
                <w:szCs w:val="24"/>
              </w:rPr>
              <w:tab/>
            </w:r>
          </w:p>
          <w:p w14:paraId="4D428787" w14:textId="2E8CA30D" w:rsidR="002F6FB5" w:rsidRPr="00573574" w:rsidRDefault="002F6FB5" w:rsidP="00573574">
            <w:pPr>
              <w:suppressAutoHyphens/>
              <w:jc w:val="both"/>
              <w:rPr>
                <w:rFonts w:ascii="Times New Roman" w:hAnsi="Times New Roman"/>
                <w:sz w:val="24"/>
                <w:szCs w:val="24"/>
              </w:rPr>
            </w:pPr>
            <w:r w:rsidRPr="00573574">
              <w:rPr>
                <w:rFonts w:ascii="Times New Roman" w:hAnsi="Times New Roman"/>
                <w:sz w:val="24"/>
                <w:szCs w:val="24"/>
              </w:rPr>
              <w:t>Сборка и монтаж радиоэлектронных средств конструктивной сложности первого уровня с низкой плотностью компоновки элементов</w:t>
            </w:r>
          </w:p>
        </w:tc>
        <w:tc>
          <w:tcPr>
            <w:tcW w:w="3187" w:type="dxa"/>
          </w:tcPr>
          <w:p w14:paraId="44CB3AFB"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3.1</w:t>
            </w:r>
          </w:p>
          <w:p w14:paraId="0C56177E" w14:textId="43A2880C"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Сборка несущих конструкций первого уровня с низкой плотностью компоновки элементов, выполненных на основе изделий нулевого уровня, деталей и узлов</w:t>
            </w:r>
          </w:p>
        </w:tc>
      </w:tr>
      <w:tr w:rsidR="002F6FB5" w14:paraId="434F7079" w14:textId="77777777" w:rsidTr="002F6FB5">
        <w:tc>
          <w:tcPr>
            <w:tcW w:w="427" w:type="dxa"/>
            <w:vMerge/>
          </w:tcPr>
          <w:p w14:paraId="0B945AA5" w14:textId="77777777" w:rsidR="002F6FB5" w:rsidRDefault="002F6FB5" w:rsidP="00252FFB">
            <w:pPr>
              <w:suppressAutoHyphens/>
              <w:jc w:val="both"/>
              <w:rPr>
                <w:rFonts w:ascii="Times New Roman" w:hAnsi="Times New Roman"/>
                <w:sz w:val="24"/>
                <w:szCs w:val="24"/>
              </w:rPr>
            </w:pPr>
          </w:p>
        </w:tc>
        <w:tc>
          <w:tcPr>
            <w:tcW w:w="2142" w:type="dxa"/>
            <w:vMerge/>
          </w:tcPr>
          <w:p w14:paraId="55662CE7"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4BD58644" w14:textId="77777777" w:rsidR="002F6FB5" w:rsidRDefault="002F6FB5" w:rsidP="00252FFB">
            <w:pPr>
              <w:suppressAutoHyphens/>
              <w:jc w:val="both"/>
              <w:rPr>
                <w:rFonts w:ascii="Times New Roman" w:hAnsi="Times New Roman"/>
                <w:sz w:val="24"/>
                <w:szCs w:val="24"/>
              </w:rPr>
            </w:pPr>
          </w:p>
        </w:tc>
        <w:tc>
          <w:tcPr>
            <w:tcW w:w="2200" w:type="dxa"/>
            <w:vMerge/>
          </w:tcPr>
          <w:p w14:paraId="598CAB34" w14:textId="77777777" w:rsidR="002F6FB5" w:rsidRPr="00573574" w:rsidRDefault="002F6FB5" w:rsidP="00573574">
            <w:pPr>
              <w:suppressAutoHyphens/>
              <w:jc w:val="both"/>
              <w:rPr>
                <w:rFonts w:ascii="Times New Roman" w:hAnsi="Times New Roman"/>
                <w:sz w:val="24"/>
                <w:szCs w:val="24"/>
              </w:rPr>
            </w:pPr>
          </w:p>
        </w:tc>
        <w:tc>
          <w:tcPr>
            <w:tcW w:w="3187" w:type="dxa"/>
          </w:tcPr>
          <w:p w14:paraId="5F1664EB"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3.2</w:t>
            </w:r>
          </w:p>
          <w:p w14:paraId="0490D531" w14:textId="792A81D4"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Пайка элементов радиоэлектронных средств с низкой плотностью компоновки, выполненных на основе изделий нулевого уровня</w:t>
            </w:r>
          </w:p>
        </w:tc>
      </w:tr>
      <w:tr w:rsidR="002F6FB5" w14:paraId="1BF821C8" w14:textId="77777777" w:rsidTr="002F6FB5">
        <w:tc>
          <w:tcPr>
            <w:tcW w:w="427" w:type="dxa"/>
            <w:vMerge w:val="restart"/>
          </w:tcPr>
          <w:p w14:paraId="125CCCE5" w14:textId="1FC2E643" w:rsidR="002F6FB5" w:rsidRDefault="002F6FB5" w:rsidP="00252FFB">
            <w:pPr>
              <w:suppressAutoHyphens/>
              <w:jc w:val="both"/>
              <w:rPr>
                <w:rFonts w:ascii="Times New Roman" w:hAnsi="Times New Roman"/>
                <w:sz w:val="24"/>
                <w:szCs w:val="24"/>
              </w:rPr>
            </w:pPr>
            <w:r>
              <w:rPr>
                <w:rFonts w:ascii="Times New Roman" w:hAnsi="Times New Roman"/>
                <w:sz w:val="24"/>
                <w:szCs w:val="24"/>
              </w:rPr>
              <w:t>2</w:t>
            </w:r>
          </w:p>
        </w:tc>
        <w:tc>
          <w:tcPr>
            <w:tcW w:w="2142" w:type="dxa"/>
            <w:vMerge w:val="restart"/>
          </w:tcPr>
          <w:p w14:paraId="0D2D3547" w14:textId="26FB88EE" w:rsidR="002F6FB5" w:rsidRDefault="002F6FB5" w:rsidP="00252FFB">
            <w:pPr>
              <w:suppressAutoHyphens/>
              <w:jc w:val="both"/>
              <w:rPr>
                <w:rFonts w:ascii="Times New Roman" w:hAnsi="Times New Roman"/>
                <w:sz w:val="24"/>
                <w:szCs w:val="24"/>
              </w:rPr>
            </w:pPr>
            <w:r w:rsidRPr="00573574">
              <w:rPr>
                <w:rFonts w:ascii="Times New Roman" w:hAnsi="Times New Roman"/>
                <w:sz w:val="24"/>
                <w:szCs w:val="24"/>
              </w:rPr>
              <w:t>40.009 «Слесарь-сборщик радиоэлектронных средств»</w:t>
            </w:r>
          </w:p>
        </w:tc>
        <w:tc>
          <w:tcPr>
            <w:tcW w:w="1537" w:type="dxa"/>
            <w:vMerge w:val="restart"/>
          </w:tcPr>
          <w:p w14:paraId="1A618E3B" w14:textId="4212D380" w:rsidR="002F6FB5" w:rsidRDefault="002F6FB5" w:rsidP="00252FFB">
            <w:pPr>
              <w:suppressAutoHyphens/>
              <w:jc w:val="both"/>
              <w:rPr>
                <w:rFonts w:ascii="Times New Roman" w:hAnsi="Times New Roman"/>
                <w:sz w:val="24"/>
                <w:szCs w:val="24"/>
              </w:rPr>
            </w:pPr>
            <w:r>
              <w:rPr>
                <w:rFonts w:ascii="Times New Roman" w:hAnsi="Times New Roman"/>
                <w:sz w:val="24"/>
                <w:szCs w:val="24"/>
              </w:rPr>
              <w:t xml:space="preserve">Приказ </w:t>
            </w:r>
            <w:r w:rsidRPr="00573574">
              <w:rPr>
                <w:rFonts w:ascii="Times New Roman" w:hAnsi="Times New Roman"/>
                <w:sz w:val="24"/>
                <w:szCs w:val="24"/>
              </w:rPr>
              <w:t>Минтруда России от 22 ноября 2023 года № 831н</w:t>
            </w:r>
          </w:p>
        </w:tc>
        <w:tc>
          <w:tcPr>
            <w:tcW w:w="2200" w:type="dxa"/>
            <w:vMerge w:val="restart"/>
          </w:tcPr>
          <w:p w14:paraId="256503D1" w14:textId="77777777"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ОТФ</w:t>
            </w:r>
            <w:r w:rsidRPr="00573574">
              <w:rPr>
                <w:rFonts w:ascii="Times New Roman" w:hAnsi="Times New Roman"/>
                <w:sz w:val="24"/>
                <w:szCs w:val="24"/>
              </w:rPr>
              <w:tab/>
              <w:t>С</w:t>
            </w:r>
            <w:r w:rsidRPr="00573574">
              <w:rPr>
                <w:rFonts w:ascii="Times New Roman" w:hAnsi="Times New Roman"/>
                <w:sz w:val="24"/>
                <w:szCs w:val="24"/>
              </w:rPr>
              <w:tab/>
            </w:r>
          </w:p>
          <w:p w14:paraId="2B9A3212" w14:textId="022D7819"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Выполнение операций заключительного этапа производственного процесса изготовления механической части радиоэлектронных средств</w:t>
            </w:r>
          </w:p>
        </w:tc>
        <w:tc>
          <w:tcPr>
            <w:tcW w:w="3187" w:type="dxa"/>
          </w:tcPr>
          <w:p w14:paraId="5663AB11"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3.1</w:t>
            </w:r>
          </w:p>
          <w:p w14:paraId="557F9EB3" w14:textId="48A69978"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Сборка механической части радиоэлектронных средств</w:t>
            </w:r>
          </w:p>
        </w:tc>
      </w:tr>
      <w:tr w:rsidR="002F6FB5" w14:paraId="7D66C701" w14:textId="77777777" w:rsidTr="002F6FB5">
        <w:tc>
          <w:tcPr>
            <w:tcW w:w="427" w:type="dxa"/>
            <w:vMerge/>
          </w:tcPr>
          <w:p w14:paraId="0558CD0B" w14:textId="77777777" w:rsidR="002F6FB5" w:rsidRDefault="002F6FB5" w:rsidP="00252FFB">
            <w:pPr>
              <w:suppressAutoHyphens/>
              <w:jc w:val="both"/>
              <w:rPr>
                <w:rFonts w:ascii="Times New Roman" w:hAnsi="Times New Roman"/>
                <w:sz w:val="24"/>
                <w:szCs w:val="24"/>
              </w:rPr>
            </w:pPr>
          </w:p>
        </w:tc>
        <w:tc>
          <w:tcPr>
            <w:tcW w:w="2142" w:type="dxa"/>
            <w:vMerge/>
          </w:tcPr>
          <w:p w14:paraId="3ABEE02F" w14:textId="77777777" w:rsidR="002F6FB5" w:rsidRPr="00573574" w:rsidRDefault="002F6FB5" w:rsidP="00252FFB">
            <w:pPr>
              <w:suppressAutoHyphens/>
              <w:jc w:val="both"/>
              <w:rPr>
                <w:rFonts w:ascii="Times New Roman" w:hAnsi="Times New Roman"/>
                <w:sz w:val="24"/>
                <w:szCs w:val="24"/>
              </w:rPr>
            </w:pPr>
          </w:p>
        </w:tc>
        <w:tc>
          <w:tcPr>
            <w:tcW w:w="1537" w:type="dxa"/>
            <w:vMerge/>
          </w:tcPr>
          <w:p w14:paraId="47AB45F6" w14:textId="77777777" w:rsidR="002F6FB5" w:rsidRDefault="002F6FB5" w:rsidP="00252FFB">
            <w:pPr>
              <w:suppressAutoHyphens/>
              <w:jc w:val="both"/>
              <w:rPr>
                <w:rFonts w:ascii="Times New Roman" w:hAnsi="Times New Roman"/>
                <w:sz w:val="24"/>
                <w:szCs w:val="24"/>
              </w:rPr>
            </w:pPr>
          </w:p>
        </w:tc>
        <w:tc>
          <w:tcPr>
            <w:tcW w:w="2200" w:type="dxa"/>
            <w:vMerge/>
          </w:tcPr>
          <w:p w14:paraId="10A7D4DF" w14:textId="77777777" w:rsidR="002F6FB5" w:rsidRPr="00573574" w:rsidRDefault="002F6FB5" w:rsidP="00573574">
            <w:pPr>
              <w:suppressAutoHyphens/>
              <w:jc w:val="both"/>
              <w:rPr>
                <w:rFonts w:ascii="Times New Roman" w:hAnsi="Times New Roman"/>
                <w:sz w:val="24"/>
                <w:szCs w:val="24"/>
              </w:rPr>
            </w:pPr>
          </w:p>
        </w:tc>
        <w:tc>
          <w:tcPr>
            <w:tcW w:w="3187" w:type="dxa"/>
          </w:tcPr>
          <w:p w14:paraId="53FEB467"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 xml:space="preserve">ТФ 3.2 </w:t>
            </w:r>
          </w:p>
          <w:p w14:paraId="6D5BB38C"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Испытания деталей, узлов и механизмов радиоэлектронных средств</w:t>
            </w:r>
          </w:p>
          <w:p w14:paraId="119E3513" w14:textId="77777777" w:rsidR="002F6FB5" w:rsidRDefault="002F6FB5" w:rsidP="002F6FB5">
            <w:pPr>
              <w:suppressAutoHyphens/>
              <w:jc w:val="both"/>
              <w:rPr>
                <w:rFonts w:ascii="Times New Roman" w:hAnsi="Times New Roman"/>
                <w:sz w:val="24"/>
                <w:szCs w:val="24"/>
              </w:rPr>
            </w:pPr>
          </w:p>
        </w:tc>
      </w:tr>
      <w:tr w:rsidR="002F6FB5" w14:paraId="61BBAA5C" w14:textId="77777777" w:rsidTr="002F6FB5">
        <w:tc>
          <w:tcPr>
            <w:tcW w:w="427" w:type="dxa"/>
            <w:vMerge w:val="restart"/>
          </w:tcPr>
          <w:p w14:paraId="107E93E9" w14:textId="29086CBB" w:rsidR="002F6FB5" w:rsidRDefault="002F6FB5" w:rsidP="00252FFB">
            <w:pPr>
              <w:suppressAutoHyphens/>
              <w:jc w:val="both"/>
              <w:rPr>
                <w:rFonts w:ascii="Times New Roman" w:hAnsi="Times New Roman"/>
                <w:sz w:val="24"/>
                <w:szCs w:val="24"/>
              </w:rPr>
            </w:pPr>
            <w:r>
              <w:rPr>
                <w:rFonts w:ascii="Times New Roman" w:hAnsi="Times New Roman"/>
                <w:sz w:val="24"/>
                <w:szCs w:val="24"/>
              </w:rPr>
              <w:t>3</w:t>
            </w:r>
          </w:p>
        </w:tc>
        <w:tc>
          <w:tcPr>
            <w:tcW w:w="2142" w:type="dxa"/>
            <w:vMerge w:val="restart"/>
          </w:tcPr>
          <w:p w14:paraId="62FD0558" w14:textId="6EA5CB5F" w:rsidR="002F6FB5" w:rsidRDefault="002F6FB5" w:rsidP="00573574">
            <w:pPr>
              <w:suppressAutoHyphens/>
              <w:jc w:val="both"/>
              <w:rPr>
                <w:rFonts w:ascii="Times New Roman" w:hAnsi="Times New Roman"/>
                <w:sz w:val="24"/>
                <w:szCs w:val="24"/>
              </w:rPr>
            </w:pPr>
            <w:r w:rsidRPr="00573574">
              <w:rPr>
                <w:rFonts w:ascii="Times New Roman" w:hAnsi="Times New Roman"/>
                <w:sz w:val="24"/>
                <w:szCs w:val="24"/>
              </w:rPr>
              <w:t xml:space="preserve">40.030 «Регулировщик и настройщик радиоэлектронных средств» </w:t>
            </w:r>
          </w:p>
        </w:tc>
        <w:tc>
          <w:tcPr>
            <w:tcW w:w="1537" w:type="dxa"/>
            <w:vMerge w:val="restart"/>
          </w:tcPr>
          <w:p w14:paraId="1FC2FE8D" w14:textId="0D18E7DB" w:rsidR="002F6FB5" w:rsidRDefault="002F6FB5" w:rsidP="00252FFB">
            <w:pPr>
              <w:suppressAutoHyphens/>
              <w:jc w:val="both"/>
              <w:rPr>
                <w:rFonts w:ascii="Times New Roman" w:hAnsi="Times New Roman"/>
                <w:sz w:val="24"/>
                <w:szCs w:val="24"/>
              </w:rPr>
            </w:pPr>
            <w:r>
              <w:rPr>
                <w:rFonts w:ascii="Times New Roman" w:hAnsi="Times New Roman"/>
                <w:sz w:val="24"/>
                <w:szCs w:val="24"/>
              </w:rPr>
              <w:t xml:space="preserve">Приказ </w:t>
            </w:r>
            <w:r w:rsidRPr="00573574">
              <w:rPr>
                <w:rFonts w:ascii="Times New Roman" w:hAnsi="Times New Roman"/>
                <w:sz w:val="24"/>
                <w:szCs w:val="24"/>
              </w:rPr>
              <w:t>Минтруда России от 22 ноября 2023 года № 832н</w:t>
            </w:r>
          </w:p>
        </w:tc>
        <w:tc>
          <w:tcPr>
            <w:tcW w:w="2200" w:type="dxa"/>
            <w:vMerge w:val="restart"/>
          </w:tcPr>
          <w:p w14:paraId="44F4D3F7" w14:textId="77777777" w:rsidR="002F6FB5" w:rsidRDefault="002F6FB5" w:rsidP="00252FFB">
            <w:pPr>
              <w:suppressAutoHyphens/>
              <w:jc w:val="both"/>
              <w:rPr>
                <w:rFonts w:ascii="Times New Roman" w:hAnsi="Times New Roman"/>
                <w:sz w:val="24"/>
                <w:szCs w:val="24"/>
              </w:rPr>
            </w:pPr>
            <w:r w:rsidRPr="00573574">
              <w:rPr>
                <w:rFonts w:ascii="Times New Roman" w:hAnsi="Times New Roman"/>
                <w:sz w:val="24"/>
                <w:szCs w:val="24"/>
              </w:rPr>
              <w:t>ОТФ</w:t>
            </w:r>
            <w:r w:rsidRPr="00573574">
              <w:rPr>
                <w:rFonts w:ascii="Times New Roman" w:hAnsi="Times New Roman"/>
                <w:sz w:val="24"/>
                <w:szCs w:val="24"/>
              </w:rPr>
              <w:tab/>
              <w:t>А</w:t>
            </w:r>
            <w:r w:rsidRPr="00573574">
              <w:rPr>
                <w:rFonts w:ascii="Times New Roman" w:hAnsi="Times New Roman"/>
                <w:sz w:val="24"/>
                <w:szCs w:val="24"/>
              </w:rPr>
              <w:tab/>
            </w:r>
          </w:p>
          <w:p w14:paraId="16AC2B2F" w14:textId="6B62B634" w:rsidR="002F6FB5" w:rsidRDefault="002F6FB5" w:rsidP="00252FFB">
            <w:pPr>
              <w:suppressAutoHyphens/>
              <w:jc w:val="both"/>
              <w:rPr>
                <w:rFonts w:ascii="Times New Roman" w:hAnsi="Times New Roman"/>
                <w:sz w:val="24"/>
                <w:szCs w:val="24"/>
              </w:rPr>
            </w:pPr>
            <w:r w:rsidRPr="00573574">
              <w:rPr>
                <w:rFonts w:ascii="Times New Roman" w:hAnsi="Times New Roman"/>
                <w:sz w:val="24"/>
                <w:szCs w:val="24"/>
              </w:rPr>
              <w:t>Приведение к техническим требованиям параметров низкочастотного (далее - НЧ) радиоэлектронного средства, входящего в состав радиоэлектронного устройства (далее - простые радиоэлектронные ячейки и узлы приборов)</w:t>
            </w:r>
          </w:p>
        </w:tc>
        <w:tc>
          <w:tcPr>
            <w:tcW w:w="3187" w:type="dxa"/>
          </w:tcPr>
          <w:p w14:paraId="54502EA1"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1.1</w:t>
            </w:r>
          </w:p>
          <w:p w14:paraId="66017A3F" w14:textId="2319BAE5"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Подготовка к регулировке, настройке простых радиоэлектронных ячеек и узлов приборов</w:t>
            </w:r>
          </w:p>
        </w:tc>
      </w:tr>
      <w:tr w:rsidR="002F6FB5" w14:paraId="1116EB9C" w14:textId="77777777" w:rsidTr="002F6FB5">
        <w:tc>
          <w:tcPr>
            <w:tcW w:w="427" w:type="dxa"/>
            <w:vMerge/>
          </w:tcPr>
          <w:p w14:paraId="0A1A5C7C" w14:textId="77777777" w:rsidR="002F6FB5" w:rsidRDefault="002F6FB5" w:rsidP="00252FFB">
            <w:pPr>
              <w:suppressAutoHyphens/>
              <w:jc w:val="both"/>
              <w:rPr>
                <w:rFonts w:ascii="Times New Roman" w:hAnsi="Times New Roman"/>
                <w:sz w:val="24"/>
                <w:szCs w:val="24"/>
              </w:rPr>
            </w:pPr>
          </w:p>
        </w:tc>
        <w:tc>
          <w:tcPr>
            <w:tcW w:w="2142" w:type="dxa"/>
            <w:vMerge/>
          </w:tcPr>
          <w:p w14:paraId="305AB918" w14:textId="77777777" w:rsidR="002F6FB5" w:rsidRPr="00573574" w:rsidRDefault="002F6FB5" w:rsidP="00573574">
            <w:pPr>
              <w:suppressAutoHyphens/>
              <w:jc w:val="both"/>
              <w:rPr>
                <w:rFonts w:ascii="Times New Roman" w:hAnsi="Times New Roman"/>
                <w:sz w:val="24"/>
                <w:szCs w:val="24"/>
              </w:rPr>
            </w:pPr>
          </w:p>
        </w:tc>
        <w:tc>
          <w:tcPr>
            <w:tcW w:w="1537" w:type="dxa"/>
            <w:vMerge/>
          </w:tcPr>
          <w:p w14:paraId="237BA277" w14:textId="77777777" w:rsidR="002F6FB5" w:rsidRDefault="002F6FB5" w:rsidP="00252FFB">
            <w:pPr>
              <w:suppressAutoHyphens/>
              <w:jc w:val="both"/>
              <w:rPr>
                <w:rFonts w:ascii="Times New Roman" w:hAnsi="Times New Roman"/>
                <w:sz w:val="24"/>
                <w:szCs w:val="24"/>
              </w:rPr>
            </w:pPr>
          </w:p>
        </w:tc>
        <w:tc>
          <w:tcPr>
            <w:tcW w:w="2200" w:type="dxa"/>
            <w:vMerge/>
          </w:tcPr>
          <w:p w14:paraId="5914736A" w14:textId="77777777" w:rsidR="002F6FB5" w:rsidRPr="00573574" w:rsidRDefault="002F6FB5" w:rsidP="00252FFB">
            <w:pPr>
              <w:suppressAutoHyphens/>
              <w:jc w:val="both"/>
              <w:rPr>
                <w:rFonts w:ascii="Times New Roman" w:hAnsi="Times New Roman"/>
                <w:sz w:val="24"/>
                <w:szCs w:val="24"/>
              </w:rPr>
            </w:pPr>
          </w:p>
        </w:tc>
        <w:tc>
          <w:tcPr>
            <w:tcW w:w="3187" w:type="dxa"/>
          </w:tcPr>
          <w:p w14:paraId="1ECB2FA9" w14:textId="77777777" w:rsidR="002F6FB5" w:rsidRP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ТФ 1.2</w:t>
            </w:r>
          </w:p>
          <w:p w14:paraId="009C8E97" w14:textId="73F03298" w:rsidR="002F6FB5" w:rsidRDefault="002F6FB5" w:rsidP="002F6FB5">
            <w:pPr>
              <w:suppressAutoHyphens/>
              <w:jc w:val="both"/>
              <w:rPr>
                <w:rFonts w:ascii="Times New Roman" w:hAnsi="Times New Roman"/>
                <w:sz w:val="24"/>
                <w:szCs w:val="24"/>
              </w:rPr>
            </w:pPr>
            <w:r w:rsidRPr="002F6FB5">
              <w:rPr>
                <w:rFonts w:ascii="Times New Roman" w:hAnsi="Times New Roman"/>
                <w:sz w:val="24"/>
                <w:szCs w:val="24"/>
              </w:rPr>
              <w:t xml:space="preserve">Регулировка, настройка и функциональное </w:t>
            </w:r>
            <w:proofErr w:type="spellStart"/>
            <w:r w:rsidRPr="002F6FB5">
              <w:rPr>
                <w:rFonts w:ascii="Times New Roman" w:hAnsi="Times New Roman"/>
                <w:sz w:val="24"/>
                <w:szCs w:val="24"/>
              </w:rPr>
              <w:t>электротестирование</w:t>
            </w:r>
            <w:proofErr w:type="spellEnd"/>
            <w:r w:rsidRPr="002F6FB5">
              <w:rPr>
                <w:rFonts w:ascii="Times New Roman" w:hAnsi="Times New Roman"/>
                <w:sz w:val="24"/>
                <w:szCs w:val="24"/>
              </w:rPr>
              <w:t xml:space="preserve"> простых радиоэлектронных ячеек и узлов приборов</w:t>
            </w:r>
          </w:p>
        </w:tc>
      </w:tr>
    </w:tbl>
    <w:p w14:paraId="1934A696" w14:textId="77777777" w:rsidR="00CB7FB1" w:rsidRDefault="00CB7FB1" w:rsidP="00252FFB">
      <w:pPr>
        <w:suppressAutoHyphens/>
        <w:ind w:firstLine="709"/>
        <w:jc w:val="both"/>
        <w:rPr>
          <w:rFonts w:ascii="Times New Roman" w:hAnsi="Times New Roman"/>
          <w:i/>
          <w:iCs/>
          <w:sz w:val="24"/>
          <w:szCs w:val="24"/>
        </w:rPr>
      </w:pPr>
    </w:p>
    <w:p w14:paraId="13E7936C" w14:textId="77777777" w:rsidR="007E45BC" w:rsidRPr="00B02813" w:rsidRDefault="007E45BC" w:rsidP="00252FFB">
      <w:pPr>
        <w:suppressAutoHyphens/>
        <w:ind w:firstLine="709"/>
        <w:jc w:val="both"/>
        <w:rPr>
          <w:rFonts w:ascii="Times New Roman" w:hAnsi="Times New Roman"/>
          <w:i/>
          <w:iCs/>
          <w:sz w:val="24"/>
          <w:szCs w:val="24"/>
        </w:rPr>
      </w:pPr>
      <w:r w:rsidRPr="00B02813">
        <w:rPr>
          <w:rFonts w:ascii="Times New Roman" w:hAnsi="Times New Roman"/>
          <w:i/>
          <w:iCs/>
          <w:sz w:val="24"/>
          <w:szCs w:val="24"/>
        </w:rPr>
        <w:t>При отсутствии ПС</w:t>
      </w:r>
    </w:p>
    <w:p w14:paraId="360F624A" w14:textId="77777777" w:rsidR="007E45BC" w:rsidRDefault="00724E81" w:rsidP="00252FFB">
      <w:pPr>
        <w:suppressAutoHyphens/>
        <w:ind w:firstLine="709"/>
        <w:jc w:val="both"/>
        <w:rPr>
          <w:rFonts w:ascii="Times New Roman" w:hAnsi="Times New Roman"/>
          <w:sz w:val="24"/>
          <w:szCs w:val="24"/>
        </w:rPr>
      </w:pPr>
      <w:r>
        <w:rPr>
          <w:rFonts w:ascii="Times New Roman" w:hAnsi="Times New Roman"/>
          <w:sz w:val="24"/>
          <w:szCs w:val="24"/>
        </w:rPr>
        <w:t>Перечень квалификационных справочников (ЕТКС, ЕКС, ЕКСД и др.)</w:t>
      </w:r>
    </w:p>
    <w:tbl>
      <w:tblPr>
        <w:tblStyle w:val="a3"/>
        <w:tblW w:w="9493" w:type="dxa"/>
        <w:tblLook w:val="04A0" w:firstRow="1" w:lastRow="0" w:firstColumn="1" w:lastColumn="0" w:noHBand="0" w:noVBand="1"/>
      </w:tblPr>
      <w:tblGrid>
        <w:gridCol w:w="426"/>
        <w:gridCol w:w="2108"/>
        <w:gridCol w:w="1714"/>
        <w:gridCol w:w="2516"/>
        <w:gridCol w:w="2729"/>
      </w:tblGrid>
      <w:tr w:rsidR="00EE289D" w14:paraId="65594DAE" w14:textId="77777777" w:rsidTr="00CB7FB1">
        <w:tc>
          <w:tcPr>
            <w:tcW w:w="426" w:type="dxa"/>
          </w:tcPr>
          <w:p w14:paraId="073A7260" w14:textId="77777777" w:rsidR="00EE289D" w:rsidRPr="00B02813" w:rsidRDefault="00EE289D" w:rsidP="00EE289D">
            <w:pPr>
              <w:suppressAutoHyphens/>
              <w:jc w:val="center"/>
              <w:rPr>
                <w:rFonts w:ascii="Times New Roman" w:hAnsi="Times New Roman"/>
              </w:rPr>
            </w:pPr>
            <w:r w:rsidRPr="00B02813">
              <w:rPr>
                <w:rFonts w:ascii="Times New Roman" w:hAnsi="Times New Roman"/>
              </w:rPr>
              <w:t>№</w:t>
            </w:r>
          </w:p>
        </w:tc>
        <w:tc>
          <w:tcPr>
            <w:tcW w:w="2108" w:type="dxa"/>
          </w:tcPr>
          <w:p w14:paraId="684276E8" w14:textId="77777777" w:rsidR="00EE289D" w:rsidRPr="00B02813" w:rsidRDefault="00EE289D" w:rsidP="00EE289D">
            <w:pPr>
              <w:suppressAutoHyphens/>
              <w:jc w:val="center"/>
              <w:rPr>
                <w:rFonts w:ascii="Times New Roman" w:hAnsi="Times New Roman"/>
              </w:rPr>
            </w:pPr>
            <w:r w:rsidRPr="00B02813">
              <w:rPr>
                <w:rFonts w:ascii="Times New Roman" w:hAnsi="Times New Roman"/>
              </w:rPr>
              <w:t xml:space="preserve">Наименование </w:t>
            </w:r>
            <w:r>
              <w:rPr>
                <w:rFonts w:ascii="Times New Roman" w:hAnsi="Times New Roman"/>
              </w:rPr>
              <w:t>квалификационного справочника</w:t>
            </w:r>
          </w:p>
        </w:tc>
        <w:tc>
          <w:tcPr>
            <w:tcW w:w="1714" w:type="dxa"/>
          </w:tcPr>
          <w:p w14:paraId="58D89EA9" w14:textId="77777777" w:rsidR="00EE289D" w:rsidRPr="00B02813" w:rsidRDefault="00EE289D" w:rsidP="00EE289D">
            <w:pPr>
              <w:suppressAutoHyphens/>
              <w:jc w:val="center"/>
              <w:rPr>
                <w:rFonts w:ascii="Times New Roman" w:hAnsi="Times New Roman"/>
              </w:rPr>
            </w:pPr>
            <w:r>
              <w:rPr>
                <w:rFonts w:ascii="Times New Roman" w:hAnsi="Times New Roman"/>
              </w:rPr>
              <w:t>Раздел</w:t>
            </w:r>
          </w:p>
        </w:tc>
        <w:tc>
          <w:tcPr>
            <w:tcW w:w="2516" w:type="dxa"/>
          </w:tcPr>
          <w:p w14:paraId="094BA751" w14:textId="77777777" w:rsidR="00EE289D" w:rsidRPr="00B02813" w:rsidRDefault="00EE289D" w:rsidP="00EE289D">
            <w:pPr>
              <w:suppressAutoHyphens/>
              <w:jc w:val="center"/>
              <w:rPr>
                <w:rFonts w:ascii="Times New Roman" w:hAnsi="Times New Roman"/>
              </w:rPr>
            </w:pPr>
            <w:r>
              <w:rPr>
                <w:rFonts w:ascii="Times New Roman" w:hAnsi="Times New Roman"/>
              </w:rPr>
              <w:t>Профессия/должность</w:t>
            </w:r>
            <w:r w:rsidR="00CB7FB1">
              <w:rPr>
                <w:rFonts w:ascii="Times New Roman" w:hAnsi="Times New Roman"/>
              </w:rPr>
              <w:t xml:space="preserve"> </w:t>
            </w:r>
            <w:r w:rsidR="00CB7FB1">
              <w:rPr>
                <w:rFonts w:ascii="Times New Roman" w:hAnsi="Times New Roman"/>
              </w:rPr>
              <w:br/>
              <w:t>с указанием разряда (при наличии)</w:t>
            </w:r>
          </w:p>
        </w:tc>
        <w:tc>
          <w:tcPr>
            <w:tcW w:w="2729" w:type="dxa"/>
          </w:tcPr>
          <w:p w14:paraId="365E93CF" w14:textId="77777777" w:rsidR="00EE289D" w:rsidRPr="00B02813" w:rsidRDefault="00EE289D" w:rsidP="00EE289D">
            <w:pPr>
              <w:suppressAutoHyphens/>
              <w:jc w:val="center"/>
              <w:rPr>
                <w:rFonts w:ascii="Times New Roman" w:hAnsi="Times New Roman"/>
              </w:rPr>
            </w:pPr>
            <w:r>
              <w:rPr>
                <w:rFonts w:ascii="Times New Roman" w:hAnsi="Times New Roman"/>
              </w:rPr>
              <w:t>Характеристика работ/должностные обязанности</w:t>
            </w:r>
          </w:p>
        </w:tc>
      </w:tr>
      <w:tr w:rsidR="00EE289D" w14:paraId="7FE98EF9" w14:textId="77777777" w:rsidTr="00CB7FB1">
        <w:tc>
          <w:tcPr>
            <w:tcW w:w="426" w:type="dxa"/>
          </w:tcPr>
          <w:p w14:paraId="2E05F21D" w14:textId="77777777" w:rsidR="00EE289D" w:rsidRDefault="00EE289D" w:rsidP="00EE289D">
            <w:pPr>
              <w:suppressAutoHyphens/>
              <w:jc w:val="both"/>
              <w:rPr>
                <w:rFonts w:ascii="Times New Roman" w:hAnsi="Times New Roman"/>
                <w:sz w:val="24"/>
                <w:szCs w:val="24"/>
              </w:rPr>
            </w:pPr>
            <w:r>
              <w:rPr>
                <w:rFonts w:ascii="Times New Roman" w:hAnsi="Times New Roman"/>
                <w:sz w:val="24"/>
                <w:szCs w:val="24"/>
              </w:rPr>
              <w:t>1</w:t>
            </w:r>
          </w:p>
        </w:tc>
        <w:tc>
          <w:tcPr>
            <w:tcW w:w="2108" w:type="dxa"/>
          </w:tcPr>
          <w:p w14:paraId="35261D93" w14:textId="77777777" w:rsidR="00EE289D" w:rsidRDefault="00EE289D" w:rsidP="00EE289D">
            <w:pPr>
              <w:suppressAutoHyphens/>
              <w:jc w:val="both"/>
              <w:rPr>
                <w:rFonts w:ascii="Times New Roman" w:hAnsi="Times New Roman"/>
                <w:sz w:val="24"/>
                <w:szCs w:val="24"/>
              </w:rPr>
            </w:pPr>
          </w:p>
        </w:tc>
        <w:tc>
          <w:tcPr>
            <w:tcW w:w="1714" w:type="dxa"/>
          </w:tcPr>
          <w:p w14:paraId="12495E7B" w14:textId="77777777" w:rsidR="00EE289D" w:rsidRDefault="00EE289D" w:rsidP="00EE289D">
            <w:pPr>
              <w:suppressAutoHyphens/>
              <w:jc w:val="both"/>
              <w:rPr>
                <w:rFonts w:ascii="Times New Roman" w:hAnsi="Times New Roman"/>
                <w:sz w:val="24"/>
                <w:szCs w:val="24"/>
              </w:rPr>
            </w:pPr>
          </w:p>
        </w:tc>
        <w:tc>
          <w:tcPr>
            <w:tcW w:w="2516" w:type="dxa"/>
          </w:tcPr>
          <w:p w14:paraId="23BA5280" w14:textId="77777777" w:rsidR="00EE289D" w:rsidRDefault="00EE289D" w:rsidP="00EE289D">
            <w:pPr>
              <w:suppressAutoHyphens/>
              <w:jc w:val="both"/>
              <w:rPr>
                <w:rFonts w:ascii="Times New Roman" w:hAnsi="Times New Roman"/>
                <w:sz w:val="24"/>
                <w:szCs w:val="24"/>
              </w:rPr>
            </w:pPr>
          </w:p>
        </w:tc>
        <w:tc>
          <w:tcPr>
            <w:tcW w:w="2729" w:type="dxa"/>
          </w:tcPr>
          <w:p w14:paraId="3DFBCCB8" w14:textId="77777777" w:rsidR="00EE289D" w:rsidRDefault="00EE289D" w:rsidP="00EE289D">
            <w:pPr>
              <w:suppressAutoHyphens/>
              <w:jc w:val="both"/>
              <w:rPr>
                <w:rFonts w:ascii="Times New Roman" w:hAnsi="Times New Roman"/>
                <w:sz w:val="24"/>
                <w:szCs w:val="24"/>
              </w:rPr>
            </w:pPr>
          </w:p>
        </w:tc>
      </w:tr>
      <w:tr w:rsidR="00EE289D" w14:paraId="4FAB4D0C" w14:textId="77777777" w:rsidTr="00CB7FB1">
        <w:tc>
          <w:tcPr>
            <w:tcW w:w="426" w:type="dxa"/>
          </w:tcPr>
          <w:p w14:paraId="3E1EE862" w14:textId="77777777" w:rsidR="00EE289D" w:rsidRDefault="00EE289D" w:rsidP="00EE289D">
            <w:pPr>
              <w:suppressAutoHyphens/>
              <w:jc w:val="both"/>
              <w:rPr>
                <w:rFonts w:ascii="Times New Roman" w:hAnsi="Times New Roman"/>
                <w:sz w:val="24"/>
                <w:szCs w:val="24"/>
              </w:rPr>
            </w:pPr>
          </w:p>
        </w:tc>
        <w:tc>
          <w:tcPr>
            <w:tcW w:w="2108" w:type="dxa"/>
          </w:tcPr>
          <w:p w14:paraId="42C5D03E" w14:textId="77777777" w:rsidR="00EE289D" w:rsidRDefault="00EE289D" w:rsidP="00EE289D">
            <w:pPr>
              <w:suppressAutoHyphens/>
              <w:jc w:val="both"/>
              <w:rPr>
                <w:rFonts w:ascii="Times New Roman" w:hAnsi="Times New Roman"/>
                <w:sz w:val="24"/>
                <w:szCs w:val="24"/>
              </w:rPr>
            </w:pPr>
          </w:p>
        </w:tc>
        <w:tc>
          <w:tcPr>
            <w:tcW w:w="1714" w:type="dxa"/>
          </w:tcPr>
          <w:p w14:paraId="39D2AFCB" w14:textId="77777777" w:rsidR="00EE289D" w:rsidRDefault="00EE289D" w:rsidP="00EE289D">
            <w:pPr>
              <w:suppressAutoHyphens/>
              <w:jc w:val="both"/>
              <w:rPr>
                <w:rFonts w:ascii="Times New Roman" w:hAnsi="Times New Roman"/>
                <w:sz w:val="24"/>
                <w:szCs w:val="24"/>
              </w:rPr>
            </w:pPr>
          </w:p>
        </w:tc>
        <w:tc>
          <w:tcPr>
            <w:tcW w:w="2516" w:type="dxa"/>
          </w:tcPr>
          <w:p w14:paraId="62AECD58" w14:textId="77777777" w:rsidR="00EE289D" w:rsidRDefault="00EE289D" w:rsidP="00EE289D">
            <w:pPr>
              <w:suppressAutoHyphens/>
              <w:jc w:val="both"/>
              <w:rPr>
                <w:rFonts w:ascii="Times New Roman" w:hAnsi="Times New Roman"/>
                <w:sz w:val="24"/>
                <w:szCs w:val="24"/>
              </w:rPr>
            </w:pPr>
          </w:p>
        </w:tc>
        <w:tc>
          <w:tcPr>
            <w:tcW w:w="2729" w:type="dxa"/>
          </w:tcPr>
          <w:p w14:paraId="67089790" w14:textId="77777777" w:rsidR="00EE289D" w:rsidRDefault="00EE289D" w:rsidP="00EE289D">
            <w:pPr>
              <w:suppressAutoHyphens/>
              <w:jc w:val="both"/>
              <w:rPr>
                <w:rFonts w:ascii="Times New Roman" w:hAnsi="Times New Roman"/>
                <w:sz w:val="24"/>
                <w:szCs w:val="24"/>
              </w:rPr>
            </w:pPr>
          </w:p>
        </w:tc>
      </w:tr>
    </w:tbl>
    <w:p w14:paraId="79B7A81D" w14:textId="77777777" w:rsidR="00724E81" w:rsidRDefault="00724E81" w:rsidP="00252FFB">
      <w:pPr>
        <w:suppressAutoHyphens/>
        <w:ind w:firstLine="709"/>
        <w:jc w:val="both"/>
        <w:rPr>
          <w:rFonts w:ascii="Times New Roman" w:hAnsi="Times New Roman"/>
          <w:sz w:val="24"/>
          <w:szCs w:val="24"/>
        </w:rPr>
      </w:pPr>
    </w:p>
    <w:p w14:paraId="15B949D0" w14:textId="77777777" w:rsidR="0034368E" w:rsidRDefault="00292910" w:rsidP="00666B58">
      <w:pPr>
        <w:pStyle w:val="114"/>
        <w:spacing w:after="0" w:line="240" w:lineRule="auto"/>
      </w:pPr>
      <w:bookmarkStart w:id="17"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7"/>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381112" w:rsidRDefault="00FA6C84" w:rsidP="00252FFB">
            <w:pPr>
              <w:suppressAutoHyphens/>
              <w:rPr>
                <w:rFonts w:ascii="Times New Roman" w:hAnsi="Times New Roman"/>
                <w:sz w:val="24"/>
                <w:szCs w:val="24"/>
              </w:rPr>
            </w:pPr>
            <w:r w:rsidRPr="00381112">
              <w:rPr>
                <w:rFonts w:ascii="Times New Roman" w:hAnsi="Times New Roman"/>
                <w:iCs/>
                <w:sz w:val="24"/>
                <w:szCs w:val="24"/>
              </w:rPr>
              <w:t xml:space="preserve">Виды деятельности </w:t>
            </w:r>
          </w:p>
        </w:tc>
      </w:tr>
      <w:tr w:rsidR="00FA6C84" w:rsidRPr="007341D7" w14:paraId="2A9B98ED"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620095B" w14:textId="5731D3C1" w:rsidR="00FA6C84" w:rsidRPr="00381112" w:rsidRDefault="008B4FF3" w:rsidP="00252FFB">
            <w:pPr>
              <w:suppressAutoHyphens/>
              <w:rPr>
                <w:rFonts w:ascii="Times New Roman" w:hAnsi="Times New Roman"/>
                <w:i/>
                <w:sz w:val="24"/>
                <w:szCs w:val="24"/>
              </w:rPr>
            </w:pPr>
            <w:r w:rsidRPr="008B4FF3">
              <w:rPr>
                <w:rFonts w:ascii="Times New Roman" w:hAnsi="Times New Roman"/>
                <w:i/>
                <w:sz w:val="24"/>
                <w:szCs w:val="24"/>
              </w:rPr>
              <w:t>Выполнение сборки, монтажа и демонтажа оптоэлектронных узлов и блоков в соответствии с технической документацией</w:t>
            </w:r>
          </w:p>
        </w:tc>
        <w:tc>
          <w:tcPr>
            <w:tcW w:w="5103" w:type="dxa"/>
            <w:tcBorders>
              <w:top w:val="single" w:sz="4" w:space="0" w:color="auto"/>
              <w:left w:val="single" w:sz="4" w:space="0" w:color="auto"/>
              <w:bottom w:val="single" w:sz="4" w:space="0" w:color="auto"/>
              <w:right w:val="single" w:sz="4" w:space="0" w:color="auto"/>
            </w:tcBorders>
          </w:tcPr>
          <w:p w14:paraId="3613A487" w14:textId="7A026B82" w:rsidR="008B4FF3" w:rsidRPr="007341D7" w:rsidRDefault="008B4FF3" w:rsidP="00252FFB">
            <w:pPr>
              <w:suppressAutoHyphens/>
              <w:rPr>
                <w:rFonts w:ascii="Times New Roman" w:hAnsi="Times New Roman"/>
                <w:sz w:val="24"/>
                <w:szCs w:val="24"/>
              </w:rPr>
            </w:pPr>
            <w:r>
              <w:rPr>
                <w:rFonts w:ascii="Times New Roman" w:hAnsi="Times New Roman"/>
                <w:sz w:val="24"/>
                <w:szCs w:val="24"/>
              </w:rPr>
              <w:t xml:space="preserve">ПМ 01. </w:t>
            </w:r>
            <w:r w:rsidRPr="008B4FF3">
              <w:rPr>
                <w:rFonts w:ascii="Times New Roman" w:hAnsi="Times New Roman"/>
                <w:sz w:val="24"/>
                <w:szCs w:val="24"/>
              </w:rPr>
              <w:t>Выполнение сборки, монтажа и демонтажа оптоэлектронных узлов и блоков в соответствии с технической документацией</w:t>
            </w:r>
          </w:p>
        </w:tc>
      </w:tr>
      <w:tr w:rsidR="00FA6C84" w:rsidRPr="007341D7" w14:paraId="52EF5CD3" w14:textId="77777777" w:rsidTr="009916EA">
        <w:tc>
          <w:tcPr>
            <w:tcW w:w="4361" w:type="dxa"/>
            <w:tcBorders>
              <w:top w:val="single" w:sz="4" w:space="0" w:color="auto"/>
              <w:left w:val="single" w:sz="4" w:space="0" w:color="auto"/>
              <w:bottom w:val="single" w:sz="4" w:space="0" w:color="auto"/>
              <w:right w:val="single" w:sz="4" w:space="0" w:color="auto"/>
            </w:tcBorders>
          </w:tcPr>
          <w:p w14:paraId="2E467352" w14:textId="22A7ECD5" w:rsidR="00FA6C84" w:rsidRPr="00381112" w:rsidRDefault="008B4FF3" w:rsidP="00252FFB">
            <w:pPr>
              <w:suppressAutoHyphens/>
              <w:rPr>
                <w:rFonts w:ascii="Times New Roman" w:hAnsi="Times New Roman"/>
                <w:i/>
                <w:sz w:val="24"/>
                <w:szCs w:val="24"/>
              </w:rPr>
            </w:pPr>
            <w:r w:rsidRPr="008B4FF3">
              <w:rPr>
                <w:rFonts w:ascii="Times New Roman" w:hAnsi="Times New Roman"/>
                <w:i/>
                <w:sz w:val="24"/>
                <w:szCs w:val="24"/>
              </w:rPr>
              <w:t>Выполнение сборки, настройки, регулировки, технического обслуживания и ремонта различных оптоэлектронных систем</w:t>
            </w:r>
          </w:p>
        </w:tc>
        <w:tc>
          <w:tcPr>
            <w:tcW w:w="5103" w:type="dxa"/>
            <w:tcBorders>
              <w:top w:val="single" w:sz="4" w:space="0" w:color="auto"/>
              <w:left w:val="single" w:sz="4" w:space="0" w:color="auto"/>
              <w:bottom w:val="single" w:sz="4" w:space="0" w:color="auto"/>
              <w:right w:val="single" w:sz="4" w:space="0" w:color="auto"/>
            </w:tcBorders>
          </w:tcPr>
          <w:p w14:paraId="5FC2E59B" w14:textId="4F97F9B6" w:rsidR="00FA6C84" w:rsidRPr="007341D7" w:rsidRDefault="008B4FF3" w:rsidP="00252FFB">
            <w:pPr>
              <w:suppressAutoHyphens/>
              <w:rPr>
                <w:rFonts w:ascii="Times New Roman" w:hAnsi="Times New Roman"/>
                <w:sz w:val="24"/>
                <w:szCs w:val="24"/>
              </w:rPr>
            </w:pPr>
            <w:r>
              <w:rPr>
                <w:rFonts w:ascii="Times New Roman" w:hAnsi="Times New Roman"/>
                <w:sz w:val="24"/>
                <w:szCs w:val="24"/>
              </w:rPr>
              <w:t xml:space="preserve">ПМ 02. </w:t>
            </w:r>
            <w:r w:rsidRPr="008B4FF3">
              <w:rPr>
                <w:rFonts w:ascii="Times New Roman" w:hAnsi="Times New Roman"/>
                <w:sz w:val="24"/>
                <w:szCs w:val="24"/>
              </w:rPr>
              <w:t>Выполнение сборки, настройки, регулировки, технического обслуживания и ремонта различных оптоэлектронных систем</w:t>
            </w:r>
          </w:p>
        </w:tc>
      </w:tr>
      <w:tr w:rsidR="00FA6C84" w14:paraId="3B64456B" w14:textId="77777777" w:rsidTr="009916EA">
        <w:tc>
          <w:tcPr>
            <w:tcW w:w="4361" w:type="dxa"/>
            <w:tcBorders>
              <w:top w:val="single" w:sz="4" w:space="0" w:color="auto"/>
              <w:left w:val="single" w:sz="4" w:space="0" w:color="auto"/>
              <w:bottom w:val="single" w:sz="4" w:space="0" w:color="auto"/>
              <w:right w:val="single" w:sz="4" w:space="0" w:color="auto"/>
            </w:tcBorders>
          </w:tcPr>
          <w:p w14:paraId="43C8EB9C" w14:textId="2CF8E8B9" w:rsidR="00FA6C84" w:rsidRPr="00381112" w:rsidRDefault="00FA6C84" w:rsidP="00252FFB">
            <w:pPr>
              <w:suppressAutoHyphens/>
              <w:rPr>
                <w:rFonts w:ascii="Times New Roman" w:hAnsi="Times New Roman"/>
                <w:iCs/>
                <w:sz w:val="24"/>
                <w:szCs w:val="24"/>
              </w:rPr>
            </w:pPr>
            <w:r w:rsidRPr="00381112">
              <w:rPr>
                <w:rFonts w:ascii="Times New Roman" w:hAnsi="Times New Roman"/>
                <w:iCs/>
                <w:sz w:val="24"/>
                <w:szCs w:val="24"/>
              </w:rPr>
              <w:t xml:space="preserve">Виды деятельности по освоению одной или нескольких профессий рабочих, должностей служащих </w:t>
            </w:r>
            <w:r w:rsidRPr="00381112">
              <w:rPr>
                <w:rFonts w:ascii="Times New Roman" w:hAnsi="Times New Roman"/>
                <w:iCs/>
                <w:color w:val="FF0000"/>
                <w:sz w:val="24"/>
                <w:szCs w:val="24"/>
              </w:rPr>
              <w:t>(при наличии в ФГОС СПО</w:t>
            </w:r>
            <w:r w:rsidR="00F96684" w:rsidRPr="00381112">
              <w:rPr>
                <w:rFonts w:ascii="Times New Roman" w:hAnsi="Times New Roman"/>
                <w:iCs/>
                <w:color w:val="FF0000"/>
                <w:sz w:val="24"/>
                <w:szCs w:val="24"/>
              </w:rPr>
              <w:t xml:space="preserve"> (или п 3.6)</w:t>
            </w:r>
            <w:r w:rsidRPr="00381112">
              <w:rPr>
                <w:rFonts w:ascii="Times New Roman" w:hAnsi="Times New Roman"/>
                <w:iCs/>
                <w:color w:val="FF0000"/>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0E039B2A" w14:textId="77777777" w:rsidR="00FA6C84" w:rsidRDefault="00FA6C84" w:rsidP="00252FFB">
            <w:pPr>
              <w:suppressAutoHyphens/>
              <w:rPr>
                <w:rFonts w:ascii="Times New Roman" w:hAnsi="Times New Roman"/>
              </w:rPr>
            </w:pPr>
          </w:p>
        </w:tc>
      </w:tr>
      <w:tr w:rsidR="00FA6C84" w14:paraId="4FBAD9C4" w14:textId="77777777" w:rsidTr="009916EA">
        <w:tc>
          <w:tcPr>
            <w:tcW w:w="4361" w:type="dxa"/>
            <w:tcBorders>
              <w:top w:val="single" w:sz="4" w:space="0" w:color="auto"/>
              <w:left w:val="single" w:sz="4" w:space="0" w:color="auto"/>
              <w:bottom w:val="single" w:sz="4" w:space="0" w:color="auto"/>
              <w:right w:val="single" w:sz="4" w:space="0" w:color="auto"/>
            </w:tcBorders>
          </w:tcPr>
          <w:p w14:paraId="10C7E554" w14:textId="2E88A99B" w:rsidR="00FA6C84" w:rsidRPr="00381112" w:rsidDel="00CB4C73" w:rsidRDefault="00F96684" w:rsidP="00252FFB">
            <w:pPr>
              <w:suppressAutoHyphens/>
              <w:rPr>
                <w:rFonts w:ascii="Times New Roman" w:hAnsi="Times New Roman"/>
                <w:i/>
                <w:iCs/>
                <w:sz w:val="24"/>
                <w:szCs w:val="24"/>
              </w:rPr>
            </w:pPr>
            <w:r w:rsidRPr="00381112">
              <w:rPr>
                <w:rFonts w:ascii="Times New Roman" w:hAnsi="Times New Roman"/>
                <w:i/>
                <w:iCs/>
                <w:sz w:val="24"/>
                <w:szCs w:val="24"/>
              </w:rPr>
              <w:t xml:space="preserve">Наименование Вида </w:t>
            </w:r>
            <w:r w:rsidR="00FA6C84" w:rsidRPr="00381112">
              <w:rPr>
                <w:rFonts w:ascii="Times New Roman" w:hAnsi="Times New Roman"/>
                <w:i/>
                <w:iCs/>
                <w:sz w:val="24"/>
                <w:szCs w:val="24"/>
              </w:rPr>
              <w:t>деятельности по освоению профессии рабочего, должности служащего</w:t>
            </w:r>
          </w:p>
        </w:tc>
        <w:tc>
          <w:tcPr>
            <w:tcW w:w="5103" w:type="dxa"/>
            <w:tcBorders>
              <w:top w:val="single" w:sz="4" w:space="0" w:color="auto"/>
              <w:left w:val="single" w:sz="4" w:space="0" w:color="auto"/>
              <w:bottom w:val="single" w:sz="4" w:space="0" w:color="auto"/>
              <w:right w:val="single" w:sz="4" w:space="0" w:color="auto"/>
            </w:tcBorders>
          </w:tcPr>
          <w:p w14:paraId="5FB5779E" w14:textId="77777777" w:rsidR="00FA6C84" w:rsidRDefault="00FA6C84" w:rsidP="00252FFB">
            <w:pPr>
              <w:suppressAutoHyphens/>
              <w:rPr>
                <w:rFonts w:ascii="Times New Roman" w:hAnsi="Times New Roman"/>
              </w:rPr>
            </w:pPr>
          </w:p>
        </w:tc>
      </w:tr>
    </w:tbl>
    <w:p w14:paraId="4E410739" w14:textId="77777777" w:rsidR="00FA6C84" w:rsidRDefault="00FA6C84" w:rsidP="00FA6C84">
      <w:pPr>
        <w:suppressAutoHyphens/>
        <w:ind w:firstLine="709"/>
        <w:jc w:val="both"/>
        <w:rPr>
          <w:rFonts w:ascii="Times New Roman" w:hAnsi="Times New Roman"/>
          <w:i/>
          <w:iCs/>
          <w:sz w:val="24"/>
          <w:szCs w:val="24"/>
        </w:rPr>
      </w:pPr>
    </w:p>
    <w:p w14:paraId="2FBEF970" w14:textId="77777777" w:rsidR="007E45BC" w:rsidRDefault="00FA6C84" w:rsidP="00FA6C84">
      <w:pPr>
        <w:suppressAutoHyphens/>
        <w:ind w:firstLine="709"/>
        <w:jc w:val="both"/>
        <w:rPr>
          <w:rFonts w:ascii="Times New Roman" w:hAnsi="Times New Roman"/>
          <w:i/>
          <w:iCs/>
          <w:sz w:val="24"/>
          <w:szCs w:val="24"/>
        </w:rPr>
      </w:pPr>
      <w:r w:rsidRPr="00FA6C84">
        <w:rPr>
          <w:rFonts w:ascii="Times New Roman" w:hAnsi="Times New Roman"/>
          <w:i/>
          <w:iCs/>
          <w:sz w:val="24"/>
          <w:szCs w:val="24"/>
        </w:rPr>
        <w:t>При наличии направленностей</w:t>
      </w:r>
      <w:r w:rsidR="009916EA">
        <w:rPr>
          <w:rFonts w:ascii="Times New Roman" w:hAnsi="Times New Roman"/>
          <w:i/>
          <w:iCs/>
          <w:sz w:val="24"/>
          <w:szCs w:val="24"/>
        </w:rPr>
        <w:t xml:space="preserve"> (для каждой направленности отдельно)</w:t>
      </w:r>
    </w:p>
    <w:p w14:paraId="4C740E76" w14:textId="77777777" w:rsidR="00FA6C84" w:rsidRPr="00FA6C84" w:rsidRDefault="009916EA" w:rsidP="00FA6C84">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w:t>
      </w:r>
      <w:r w:rsidR="00FA6C84">
        <w:rPr>
          <w:rFonts w:ascii="Times New Roman" w:hAnsi="Times New Roman"/>
          <w:i/>
          <w:iCs/>
          <w:sz w:val="24"/>
          <w:szCs w:val="24"/>
        </w:rPr>
        <w:t>аправленност</w:t>
      </w:r>
      <w:r>
        <w:rPr>
          <w:rFonts w:ascii="Times New Roman" w:hAnsi="Times New Roman"/>
          <w:i/>
          <w:iCs/>
          <w:sz w:val="24"/>
          <w:szCs w:val="24"/>
        </w:rPr>
        <w:t>и</w:t>
      </w:r>
      <w:r w:rsidR="00FA6C84">
        <w:rPr>
          <w:rFonts w:ascii="Times New Roman" w:hAnsi="Times New Roman"/>
          <w:i/>
          <w:iCs/>
          <w:sz w:val="24"/>
          <w:szCs w:val="24"/>
        </w:rPr>
        <w:t xml:space="preserve"> 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9916EA" w:rsidRPr="007341D7" w14:paraId="300640B4" w14:textId="77777777" w:rsidTr="009916EA">
        <w:trPr>
          <w:trHeight w:val="347"/>
        </w:trPr>
        <w:tc>
          <w:tcPr>
            <w:tcW w:w="4503" w:type="dxa"/>
            <w:tcBorders>
              <w:top w:val="single" w:sz="4" w:space="0" w:color="auto"/>
              <w:left w:val="single" w:sz="4" w:space="0" w:color="auto"/>
              <w:bottom w:val="single" w:sz="4" w:space="0" w:color="auto"/>
              <w:right w:val="single" w:sz="4" w:space="0" w:color="auto"/>
            </w:tcBorders>
            <w:hideMark/>
          </w:tcPr>
          <w:p w14:paraId="1B5B975E" w14:textId="77777777" w:rsidR="009916EA" w:rsidRPr="007341D7" w:rsidRDefault="009916EA"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23CAA41A" w14:textId="77777777" w:rsidR="009916EA" w:rsidRPr="007341D7" w:rsidRDefault="009916EA"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9916EA" w:rsidRPr="007341D7" w14:paraId="7289414E" w14:textId="77777777" w:rsidTr="009916EA">
        <w:tc>
          <w:tcPr>
            <w:tcW w:w="9606" w:type="dxa"/>
            <w:gridSpan w:val="2"/>
            <w:tcBorders>
              <w:top w:val="single" w:sz="4" w:space="0" w:color="auto"/>
              <w:left w:val="single" w:sz="4" w:space="0" w:color="auto"/>
              <w:bottom w:val="single" w:sz="4" w:space="0" w:color="auto"/>
              <w:right w:val="single" w:sz="4" w:space="0" w:color="auto"/>
            </w:tcBorders>
            <w:hideMark/>
          </w:tcPr>
          <w:p w14:paraId="7AED0943" w14:textId="77777777" w:rsidR="009916EA" w:rsidRPr="007341D7" w:rsidRDefault="009916EA" w:rsidP="00501F99">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9916EA" w:rsidRPr="007341D7" w14:paraId="6837248C"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169B31D1" w14:textId="77777777" w:rsidR="009916EA" w:rsidRPr="007341D7" w:rsidRDefault="009916EA" w:rsidP="00501F99">
            <w:pPr>
              <w:suppressAutoHyphens/>
              <w:rPr>
                <w:rFonts w:ascii="Times New Roman" w:hAnsi="Times New Roman"/>
                <w:i/>
                <w:sz w:val="24"/>
                <w:szCs w:val="24"/>
              </w:rPr>
            </w:pPr>
            <w:r w:rsidRPr="007341D7">
              <w:rPr>
                <w:rFonts w:ascii="Times New Roman" w:hAnsi="Times New Roman"/>
                <w:i/>
                <w:sz w:val="24"/>
                <w:szCs w:val="24"/>
              </w:rPr>
              <w:t>Наименовани</w:t>
            </w:r>
            <w:r>
              <w:rPr>
                <w:rFonts w:ascii="Times New Roman" w:hAnsi="Times New Roman"/>
                <w:i/>
                <w:sz w:val="24"/>
                <w:szCs w:val="24"/>
              </w:rPr>
              <w:t>е вида деятельности</w:t>
            </w:r>
            <w:r w:rsidRPr="007341D7">
              <w:rPr>
                <w:rFonts w:ascii="Times New Roman" w:hAnsi="Times New Roman"/>
                <w:i/>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tcPr>
          <w:p w14:paraId="5AD2E8BB" w14:textId="77777777" w:rsidR="009916EA" w:rsidRPr="007341D7" w:rsidRDefault="009916EA" w:rsidP="00501F99">
            <w:pPr>
              <w:suppressAutoHyphens/>
              <w:rPr>
                <w:rFonts w:ascii="Times New Roman" w:hAnsi="Times New Roman"/>
                <w:sz w:val="24"/>
                <w:szCs w:val="24"/>
              </w:rPr>
            </w:pPr>
          </w:p>
        </w:tc>
      </w:tr>
      <w:tr w:rsidR="009916EA" w:rsidRPr="007341D7" w14:paraId="78B439BF" w14:textId="77777777" w:rsidTr="009916EA">
        <w:tc>
          <w:tcPr>
            <w:tcW w:w="4503" w:type="dxa"/>
            <w:tcBorders>
              <w:top w:val="single" w:sz="4" w:space="0" w:color="auto"/>
              <w:left w:val="single" w:sz="4" w:space="0" w:color="auto"/>
              <w:bottom w:val="single" w:sz="4" w:space="0" w:color="auto"/>
              <w:right w:val="single" w:sz="4" w:space="0" w:color="auto"/>
            </w:tcBorders>
          </w:tcPr>
          <w:p w14:paraId="26820E2A" w14:textId="77777777" w:rsidR="009916EA" w:rsidRPr="007341D7" w:rsidRDefault="009916EA" w:rsidP="00501F99">
            <w:pPr>
              <w:suppressAutoHyphens/>
              <w:rPr>
                <w:rFonts w:ascii="Times New Roman" w:hAnsi="Times New Roman"/>
                <w:i/>
                <w:sz w:val="24"/>
                <w:szCs w:val="24"/>
              </w:rPr>
            </w:pPr>
            <w:r w:rsidRPr="007341D7">
              <w:rPr>
                <w:rFonts w:ascii="Times New Roman" w:hAnsi="Times New Roman"/>
                <w:i/>
                <w:sz w:val="24"/>
                <w:szCs w:val="24"/>
              </w:rPr>
              <w:t>Наименовани</w:t>
            </w:r>
            <w:r>
              <w:rPr>
                <w:rFonts w:ascii="Times New Roman" w:hAnsi="Times New Roman"/>
                <w:i/>
                <w:sz w:val="24"/>
                <w:szCs w:val="24"/>
              </w:rPr>
              <w:t>е вида деятельности</w:t>
            </w:r>
          </w:p>
        </w:tc>
        <w:tc>
          <w:tcPr>
            <w:tcW w:w="5103" w:type="dxa"/>
            <w:tcBorders>
              <w:top w:val="single" w:sz="4" w:space="0" w:color="auto"/>
              <w:left w:val="single" w:sz="4" w:space="0" w:color="auto"/>
              <w:bottom w:val="single" w:sz="4" w:space="0" w:color="auto"/>
              <w:right w:val="single" w:sz="4" w:space="0" w:color="auto"/>
            </w:tcBorders>
          </w:tcPr>
          <w:p w14:paraId="66662C09" w14:textId="77777777" w:rsidR="009916EA" w:rsidRPr="007341D7" w:rsidRDefault="009916EA" w:rsidP="00501F99">
            <w:pPr>
              <w:suppressAutoHyphens/>
              <w:rPr>
                <w:rFonts w:ascii="Times New Roman" w:hAnsi="Times New Roman"/>
                <w:sz w:val="24"/>
                <w:szCs w:val="24"/>
              </w:rPr>
            </w:pPr>
          </w:p>
        </w:tc>
      </w:tr>
      <w:tr w:rsidR="009916EA" w:rsidRPr="007341D7" w14:paraId="6EE883F0"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3518447B" w14:textId="77777777" w:rsidR="009916EA" w:rsidRPr="007341D7" w:rsidRDefault="009916EA" w:rsidP="00501F99">
            <w:pPr>
              <w:suppressAutoHyphens/>
              <w:rPr>
                <w:rFonts w:ascii="Times New Roman" w:hAnsi="Times New Roman"/>
                <w:i/>
                <w:sz w:val="24"/>
                <w:szCs w:val="24"/>
              </w:rPr>
            </w:pPr>
            <w:r>
              <w:rPr>
                <w:rFonts w:ascii="Times New Roman" w:hAnsi="Times New Roman"/>
                <w:i/>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7F07F254" w14:textId="77777777" w:rsidR="009916EA" w:rsidRPr="007341D7" w:rsidRDefault="009916EA" w:rsidP="00501F99">
            <w:pPr>
              <w:suppressAutoHyphens/>
              <w:rPr>
                <w:rFonts w:ascii="Times New Roman" w:hAnsi="Times New Roman"/>
                <w:sz w:val="24"/>
                <w:szCs w:val="24"/>
              </w:rPr>
            </w:pPr>
          </w:p>
        </w:tc>
      </w:tr>
      <w:tr w:rsidR="009916EA" w:rsidRPr="007341D7" w14:paraId="388AFE75" w14:textId="77777777" w:rsidTr="009916EA">
        <w:tc>
          <w:tcPr>
            <w:tcW w:w="9606" w:type="dxa"/>
            <w:gridSpan w:val="2"/>
            <w:tcBorders>
              <w:top w:val="single" w:sz="4" w:space="0" w:color="auto"/>
              <w:left w:val="single" w:sz="4" w:space="0" w:color="auto"/>
              <w:bottom w:val="single" w:sz="4" w:space="0" w:color="auto"/>
              <w:right w:val="single" w:sz="4" w:space="0" w:color="auto"/>
            </w:tcBorders>
            <w:hideMark/>
          </w:tcPr>
          <w:p w14:paraId="691A7F1A" w14:textId="77777777" w:rsidR="009916EA" w:rsidRPr="00252FFB" w:rsidRDefault="009916EA" w:rsidP="00501F99">
            <w:pPr>
              <w:suppressAutoHyphens/>
              <w:rPr>
                <w:rFonts w:ascii="Times New Roman" w:hAnsi="Times New Roman"/>
                <w:sz w:val="20"/>
                <w:szCs w:val="20"/>
              </w:rPr>
            </w:pPr>
            <w:r w:rsidRPr="00252FFB">
              <w:rPr>
                <w:rFonts w:ascii="Times New Roman" w:hAnsi="Times New Roman"/>
                <w:iCs/>
                <w:sz w:val="20"/>
                <w:szCs w:val="20"/>
              </w:rPr>
              <w:t xml:space="preserve">Виды деятельности по выбору </w:t>
            </w:r>
          </w:p>
        </w:tc>
      </w:tr>
      <w:tr w:rsidR="009916EA" w:rsidRPr="007341D7" w14:paraId="37ED7B44"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4750AB91" w14:textId="77777777" w:rsidR="009916EA" w:rsidRPr="007341D7" w:rsidRDefault="009916EA" w:rsidP="009916EA">
            <w:pPr>
              <w:suppressAutoHyphens/>
              <w:rPr>
                <w:rFonts w:ascii="Times New Roman" w:hAnsi="Times New Roman"/>
                <w:i/>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7CD2A414" w14:textId="77777777" w:rsidR="009916EA" w:rsidRPr="007341D7" w:rsidRDefault="009916EA" w:rsidP="00501F99">
            <w:pPr>
              <w:suppressAutoHyphens/>
              <w:rPr>
                <w:rFonts w:ascii="Times New Roman" w:hAnsi="Times New Roman"/>
                <w:sz w:val="24"/>
                <w:szCs w:val="24"/>
              </w:rPr>
            </w:pPr>
          </w:p>
        </w:tc>
      </w:tr>
      <w:tr w:rsidR="009916EA" w:rsidRPr="007341D7" w14:paraId="0BA5AB74" w14:textId="77777777" w:rsidTr="009916EA">
        <w:tc>
          <w:tcPr>
            <w:tcW w:w="4503" w:type="dxa"/>
            <w:tcBorders>
              <w:top w:val="single" w:sz="4" w:space="0" w:color="auto"/>
              <w:left w:val="single" w:sz="4" w:space="0" w:color="auto"/>
              <w:bottom w:val="single" w:sz="4" w:space="0" w:color="auto"/>
              <w:right w:val="single" w:sz="4" w:space="0" w:color="auto"/>
            </w:tcBorders>
            <w:hideMark/>
          </w:tcPr>
          <w:p w14:paraId="2C9EBE0A" w14:textId="77777777" w:rsidR="009916EA" w:rsidRPr="007341D7" w:rsidRDefault="009916EA" w:rsidP="00501F99">
            <w:pPr>
              <w:suppressAutoHyphens/>
              <w:rPr>
                <w:rFonts w:ascii="Times New Roman" w:hAnsi="Times New Roman"/>
                <w:i/>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60ED5368" w14:textId="77777777" w:rsidR="009916EA" w:rsidRPr="007341D7" w:rsidRDefault="009916EA" w:rsidP="00501F99">
            <w:pPr>
              <w:suppressAutoHyphens/>
              <w:rPr>
                <w:rFonts w:ascii="Times New Roman" w:hAnsi="Times New Roman"/>
                <w:sz w:val="24"/>
                <w:szCs w:val="24"/>
              </w:rPr>
            </w:pPr>
          </w:p>
        </w:tc>
      </w:tr>
      <w:tr w:rsidR="009916EA" w:rsidRPr="007341D7" w14:paraId="1C017D27" w14:textId="77777777" w:rsidTr="009916EA">
        <w:tc>
          <w:tcPr>
            <w:tcW w:w="4503" w:type="dxa"/>
            <w:tcBorders>
              <w:top w:val="single" w:sz="4" w:space="0" w:color="auto"/>
              <w:left w:val="single" w:sz="4" w:space="0" w:color="auto"/>
              <w:bottom w:val="single" w:sz="4" w:space="0" w:color="auto"/>
              <w:right w:val="single" w:sz="4" w:space="0" w:color="auto"/>
            </w:tcBorders>
          </w:tcPr>
          <w:p w14:paraId="6DAF3F7A" w14:textId="77777777" w:rsidR="009916EA" w:rsidRPr="005D1EE9" w:rsidRDefault="009916EA" w:rsidP="00501F99">
            <w:pPr>
              <w:suppressAutoHyphens/>
              <w:rPr>
                <w:rFonts w:ascii="Times New Roman" w:hAnsi="Times New Roman"/>
                <w:i/>
                <w:iCs/>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77233051" w14:textId="77777777" w:rsidR="009916EA" w:rsidRPr="007341D7" w:rsidRDefault="009916EA" w:rsidP="00501F99">
            <w:pPr>
              <w:suppressAutoHyphens/>
              <w:rPr>
                <w:rFonts w:ascii="Times New Roman" w:hAnsi="Times New Roman"/>
                <w:sz w:val="24"/>
                <w:szCs w:val="24"/>
              </w:rPr>
            </w:pPr>
          </w:p>
        </w:tc>
      </w:tr>
    </w:tbl>
    <w:p w14:paraId="002B0009" w14:textId="77777777" w:rsidR="00FA6C84" w:rsidRDefault="00FA6C84" w:rsidP="00252FFB">
      <w:pPr>
        <w:rPr>
          <w:sz w:val="24"/>
          <w:szCs w:val="24"/>
        </w:rPr>
      </w:pPr>
    </w:p>
    <w:p w14:paraId="0CAD1BF6" w14:textId="77777777" w:rsidR="009916EA" w:rsidRPr="00FA6C84" w:rsidRDefault="009916EA" w:rsidP="009916EA">
      <w:pPr>
        <w:suppressAutoHyphens/>
        <w:ind w:firstLine="709"/>
        <w:jc w:val="both"/>
        <w:rPr>
          <w:rFonts w:ascii="Times New Roman" w:hAnsi="Times New Roman"/>
          <w:i/>
          <w:iCs/>
          <w:sz w:val="24"/>
          <w:szCs w:val="24"/>
        </w:rPr>
      </w:pPr>
      <w:r>
        <w:rPr>
          <w:rFonts w:ascii="Times New Roman" w:hAnsi="Times New Roman"/>
          <w:i/>
          <w:iCs/>
          <w:sz w:val="24"/>
          <w:szCs w:val="24"/>
        </w:rPr>
        <w:t>Наименование направленности 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103"/>
      </w:tblGrid>
      <w:tr w:rsidR="009916EA" w:rsidRPr="007341D7" w14:paraId="5C9BD7A6" w14:textId="77777777" w:rsidTr="00501F99">
        <w:trPr>
          <w:trHeight w:val="347"/>
        </w:trPr>
        <w:tc>
          <w:tcPr>
            <w:tcW w:w="4503" w:type="dxa"/>
            <w:tcBorders>
              <w:top w:val="single" w:sz="4" w:space="0" w:color="auto"/>
              <w:left w:val="single" w:sz="4" w:space="0" w:color="auto"/>
              <w:bottom w:val="single" w:sz="4" w:space="0" w:color="auto"/>
              <w:right w:val="single" w:sz="4" w:space="0" w:color="auto"/>
            </w:tcBorders>
            <w:hideMark/>
          </w:tcPr>
          <w:p w14:paraId="681652CE" w14:textId="77777777" w:rsidR="009916EA" w:rsidRPr="007341D7" w:rsidRDefault="009916EA"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3B739805" w14:textId="77777777" w:rsidR="009916EA" w:rsidRPr="007341D7" w:rsidRDefault="009916EA"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Pr>
                <w:rFonts w:ascii="Times New Roman" w:hAnsi="Times New Roman"/>
                <w:sz w:val="24"/>
                <w:szCs w:val="24"/>
              </w:rPr>
              <w:t>ПМ</w:t>
            </w:r>
          </w:p>
        </w:tc>
      </w:tr>
      <w:tr w:rsidR="009916EA" w:rsidRPr="007341D7" w14:paraId="404E4909" w14:textId="77777777" w:rsidTr="00501F99">
        <w:tc>
          <w:tcPr>
            <w:tcW w:w="9606" w:type="dxa"/>
            <w:gridSpan w:val="2"/>
            <w:tcBorders>
              <w:top w:val="single" w:sz="4" w:space="0" w:color="auto"/>
              <w:left w:val="single" w:sz="4" w:space="0" w:color="auto"/>
              <w:bottom w:val="single" w:sz="4" w:space="0" w:color="auto"/>
              <w:right w:val="single" w:sz="4" w:space="0" w:color="auto"/>
            </w:tcBorders>
            <w:hideMark/>
          </w:tcPr>
          <w:p w14:paraId="61ACE15B" w14:textId="77777777" w:rsidR="009916EA" w:rsidRPr="007341D7" w:rsidRDefault="009916EA" w:rsidP="00501F99">
            <w:pPr>
              <w:suppressAutoHyphens/>
              <w:rPr>
                <w:rFonts w:ascii="Times New Roman" w:hAnsi="Times New Roman"/>
                <w:sz w:val="24"/>
                <w:szCs w:val="24"/>
              </w:rPr>
            </w:pPr>
            <w:r w:rsidRPr="007341D7">
              <w:rPr>
                <w:rFonts w:ascii="Times New Roman" w:hAnsi="Times New Roman"/>
                <w:iCs/>
                <w:sz w:val="24"/>
                <w:szCs w:val="24"/>
              </w:rPr>
              <w:t>Виды деятельности</w:t>
            </w:r>
            <w:r>
              <w:rPr>
                <w:rFonts w:ascii="Times New Roman" w:hAnsi="Times New Roman"/>
                <w:iCs/>
                <w:sz w:val="24"/>
                <w:szCs w:val="24"/>
              </w:rPr>
              <w:t xml:space="preserve"> (общие) </w:t>
            </w:r>
          </w:p>
        </w:tc>
      </w:tr>
      <w:tr w:rsidR="009916EA" w:rsidRPr="007341D7" w14:paraId="4FB9560D" w14:textId="77777777" w:rsidTr="00501F99">
        <w:tc>
          <w:tcPr>
            <w:tcW w:w="4503" w:type="dxa"/>
            <w:tcBorders>
              <w:top w:val="single" w:sz="4" w:space="0" w:color="auto"/>
              <w:left w:val="single" w:sz="4" w:space="0" w:color="auto"/>
              <w:bottom w:val="single" w:sz="4" w:space="0" w:color="auto"/>
              <w:right w:val="single" w:sz="4" w:space="0" w:color="auto"/>
            </w:tcBorders>
            <w:hideMark/>
          </w:tcPr>
          <w:p w14:paraId="1654A41B" w14:textId="77777777" w:rsidR="009916EA" w:rsidRPr="007341D7" w:rsidRDefault="009916EA" w:rsidP="00501F99">
            <w:pPr>
              <w:suppressAutoHyphens/>
              <w:rPr>
                <w:rFonts w:ascii="Times New Roman" w:hAnsi="Times New Roman"/>
                <w:i/>
                <w:sz w:val="24"/>
                <w:szCs w:val="24"/>
              </w:rPr>
            </w:pPr>
            <w:r w:rsidRPr="007341D7">
              <w:rPr>
                <w:rFonts w:ascii="Times New Roman" w:hAnsi="Times New Roman"/>
                <w:i/>
                <w:sz w:val="24"/>
                <w:szCs w:val="24"/>
              </w:rPr>
              <w:t>Наименовани</w:t>
            </w:r>
            <w:r>
              <w:rPr>
                <w:rFonts w:ascii="Times New Roman" w:hAnsi="Times New Roman"/>
                <w:i/>
                <w:sz w:val="24"/>
                <w:szCs w:val="24"/>
              </w:rPr>
              <w:t>е вида деятельности</w:t>
            </w:r>
            <w:r w:rsidRPr="007341D7">
              <w:rPr>
                <w:rFonts w:ascii="Times New Roman" w:hAnsi="Times New Roman"/>
                <w:i/>
                <w:sz w:val="24"/>
                <w:szCs w:val="24"/>
              </w:rPr>
              <w:t xml:space="preserve"> </w:t>
            </w:r>
          </w:p>
        </w:tc>
        <w:tc>
          <w:tcPr>
            <w:tcW w:w="5103" w:type="dxa"/>
            <w:tcBorders>
              <w:top w:val="single" w:sz="4" w:space="0" w:color="auto"/>
              <w:left w:val="single" w:sz="4" w:space="0" w:color="auto"/>
              <w:bottom w:val="single" w:sz="4" w:space="0" w:color="auto"/>
              <w:right w:val="single" w:sz="4" w:space="0" w:color="auto"/>
            </w:tcBorders>
          </w:tcPr>
          <w:p w14:paraId="48285E60" w14:textId="77777777" w:rsidR="009916EA" w:rsidRPr="007341D7" w:rsidRDefault="009916EA" w:rsidP="00501F99">
            <w:pPr>
              <w:suppressAutoHyphens/>
              <w:rPr>
                <w:rFonts w:ascii="Times New Roman" w:hAnsi="Times New Roman"/>
                <w:sz w:val="24"/>
                <w:szCs w:val="24"/>
              </w:rPr>
            </w:pPr>
          </w:p>
        </w:tc>
      </w:tr>
      <w:tr w:rsidR="009916EA" w:rsidRPr="007341D7" w14:paraId="7D5F2EE7" w14:textId="77777777" w:rsidTr="00501F99">
        <w:tc>
          <w:tcPr>
            <w:tcW w:w="4503" w:type="dxa"/>
            <w:tcBorders>
              <w:top w:val="single" w:sz="4" w:space="0" w:color="auto"/>
              <w:left w:val="single" w:sz="4" w:space="0" w:color="auto"/>
              <w:bottom w:val="single" w:sz="4" w:space="0" w:color="auto"/>
              <w:right w:val="single" w:sz="4" w:space="0" w:color="auto"/>
            </w:tcBorders>
          </w:tcPr>
          <w:p w14:paraId="14270E03" w14:textId="77777777" w:rsidR="009916EA" w:rsidRPr="007341D7" w:rsidRDefault="009916EA" w:rsidP="00501F99">
            <w:pPr>
              <w:suppressAutoHyphens/>
              <w:rPr>
                <w:rFonts w:ascii="Times New Roman" w:hAnsi="Times New Roman"/>
                <w:i/>
                <w:sz w:val="24"/>
                <w:szCs w:val="24"/>
              </w:rPr>
            </w:pPr>
            <w:r w:rsidRPr="007341D7">
              <w:rPr>
                <w:rFonts w:ascii="Times New Roman" w:hAnsi="Times New Roman"/>
                <w:i/>
                <w:sz w:val="24"/>
                <w:szCs w:val="24"/>
              </w:rPr>
              <w:t>Наименовани</w:t>
            </w:r>
            <w:r>
              <w:rPr>
                <w:rFonts w:ascii="Times New Roman" w:hAnsi="Times New Roman"/>
                <w:i/>
                <w:sz w:val="24"/>
                <w:szCs w:val="24"/>
              </w:rPr>
              <w:t>е вида деятельности</w:t>
            </w:r>
          </w:p>
        </w:tc>
        <w:tc>
          <w:tcPr>
            <w:tcW w:w="5103" w:type="dxa"/>
            <w:tcBorders>
              <w:top w:val="single" w:sz="4" w:space="0" w:color="auto"/>
              <w:left w:val="single" w:sz="4" w:space="0" w:color="auto"/>
              <w:bottom w:val="single" w:sz="4" w:space="0" w:color="auto"/>
              <w:right w:val="single" w:sz="4" w:space="0" w:color="auto"/>
            </w:tcBorders>
          </w:tcPr>
          <w:p w14:paraId="39514209" w14:textId="77777777" w:rsidR="009916EA" w:rsidRPr="007341D7" w:rsidRDefault="009916EA" w:rsidP="00501F99">
            <w:pPr>
              <w:suppressAutoHyphens/>
              <w:rPr>
                <w:rFonts w:ascii="Times New Roman" w:hAnsi="Times New Roman"/>
                <w:sz w:val="24"/>
                <w:szCs w:val="24"/>
              </w:rPr>
            </w:pPr>
          </w:p>
        </w:tc>
      </w:tr>
      <w:tr w:rsidR="009916EA" w:rsidRPr="007341D7" w14:paraId="718841C1" w14:textId="77777777" w:rsidTr="00501F99">
        <w:tc>
          <w:tcPr>
            <w:tcW w:w="4503" w:type="dxa"/>
            <w:tcBorders>
              <w:top w:val="single" w:sz="4" w:space="0" w:color="auto"/>
              <w:left w:val="single" w:sz="4" w:space="0" w:color="auto"/>
              <w:bottom w:val="single" w:sz="4" w:space="0" w:color="auto"/>
              <w:right w:val="single" w:sz="4" w:space="0" w:color="auto"/>
            </w:tcBorders>
            <w:hideMark/>
          </w:tcPr>
          <w:p w14:paraId="479759BD" w14:textId="77777777" w:rsidR="009916EA" w:rsidRPr="007341D7" w:rsidRDefault="009916EA" w:rsidP="00501F99">
            <w:pPr>
              <w:suppressAutoHyphens/>
              <w:rPr>
                <w:rFonts w:ascii="Times New Roman" w:hAnsi="Times New Roman"/>
                <w:i/>
                <w:sz w:val="24"/>
                <w:szCs w:val="24"/>
              </w:rPr>
            </w:pPr>
            <w:r>
              <w:rPr>
                <w:rFonts w:ascii="Times New Roman" w:hAnsi="Times New Roman"/>
                <w:i/>
                <w:sz w:val="24"/>
                <w:szCs w:val="24"/>
              </w:rPr>
              <w:t>….</w:t>
            </w:r>
          </w:p>
        </w:tc>
        <w:tc>
          <w:tcPr>
            <w:tcW w:w="5103" w:type="dxa"/>
            <w:tcBorders>
              <w:top w:val="single" w:sz="4" w:space="0" w:color="auto"/>
              <w:left w:val="single" w:sz="4" w:space="0" w:color="auto"/>
              <w:bottom w:val="single" w:sz="4" w:space="0" w:color="auto"/>
              <w:right w:val="single" w:sz="4" w:space="0" w:color="auto"/>
            </w:tcBorders>
            <w:hideMark/>
          </w:tcPr>
          <w:p w14:paraId="145A9163" w14:textId="77777777" w:rsidR="009916EA" w:rsidRPr="007341D7" w:rsidRDefault="009916EA" w:rsidP="00501F99">
            <w:pPr>
              <w:suppressAutoHyphens/>
              <w:rPr>
                <w:rFonts w:ascii="Times New Roman" w:hAnsi="Times New Roman"/>
                <w:sz w:val="24"/>
                <w:szCs w:val="24"/>
              </w:rPr>
            </w:pPr>
          </w:p>
        </w:tc>
      </w:tr>
      <w:tr w:rsidR="009916EA" w:rsidRPr="007341D7" w14:paraId="68D02E29" w14:textId="77777777" w:rsidTr="00501F99">
        <w:tc>
          <w:tcPr>
            <w:tcW w:w="9606" w:type="dxa"/>
            <w:gridSpan w:val="2"/>
            <w:tcBorders>
              <w:top w:val="single" w:sz="4" w:space="0" w:color="auto"/>
              <w:left w:val="single" w:sz="4" w:space="0" w:color="auto"/>
              <w:bottom w:val="single" w:sz="4" w:space="0" w:color="auto"/>
              <w:right w:val="single" w:sz="4" w:space="0" w:color="auto"/>
            </w:tcBorders>
            <w:hideMark/>
          </w:tcPr>
          <w:p w14:paraId="134F6B33" w14:textId="77777777" w:rsidR="009916EA" w:rsidRPr="00252FFB" w:rsidRDefault="009916EA" w:rsidP="00501F99">
            <w:pPr>
              <w:suppressAutoHyphens/>
              <w:rPr>
                <w:rFonts w:ascii="Times New Roman" w:hAnsi="Times New Roman"/>
                <w:sz w:val="20"/>
                <w:szCs w:val="20"/>
              </w:rPr>
            </w:pPr>
            <w:r w:rsidRPr="00252FFB">
              <w:rPr>
                <w:rFonts w:ascii="Times New Roman" w:hAnsi="Times New Roman"/>
                <w:iCs/>
                <w:sz w:val="20"/>
                <w:szCs w:val="20"/>
              </w:rPr>
              <w:t xml:space="preserve">Виды деятельности по выбору </w:t>
            </w:r>
          </w:p>
        </w:tc>
      </w:tr>
      <w:tr w:rsidR="009916EA" w:rsidRPr="007341D7" w14:paraId="69DD1EB1" w14:textId="77777777" w:rsidTr="00501F99">
        <w:tc>
          <w:tcPr>
            <w:tcW w:w="4503" w:type="dxa"/>
            <w:tcBorders>
              <w:top w:val="single" w:sz="4" w:space="0" w:color="auto"/>
              <w:left w:val="single" w:sz="4" w:space="0" w:color="auto"/>
              <w:bottom w:val="single" w:sz="4" w:space="0" w:color="auto"/>
              <w:right w:val="single" w:sz="4" w:space="0" w:color="auto"/>
            </w:tcBorders>
            <w:hideMark/>
          </w:tcPr>
          <w:p w14:paraId="1587C24C" w14:textId="77777777" w:rsidR="009916EA" w:rsidRPr="007341D7" w:rsidRDefault="009916EA" w:rsidP="00613795">
            <w:pPr>
              <w:suppressAutoHyphens/>
              <w:rPr>
                <w:rFonts w:ascii="Times New Roman" w:hAnsi="Times New Roman"/>
                <w:i/>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1435AA90" w14:textId="77777777" w:rsidR="009916EA" w:rsidRPr="007341D7" w:rsidRDefault="009916EA" w:rsidP="00501F99">
            <w:pPr>
              <w:suppressAutoHyphens/>
              <w:rPr>
                <w:rFonts w:ascii="Times New Roman" w:hAnsi="Times New Roman"/>
                <w:sz w:val="24"/>
                <w:szCs w:val="24"/>
              </w:rPr>
            </w:pPr>
          </w:p>
        </w:tc>
      </w:tr>
      <w:tr w:rsidR="009916EA" w:rsidRPr="007341D7" w14:paraId="38CDA51E" w14:textId="77777777" w:rsidTr="00501F99">
        <w:tc>
          <w:tcPr>
            <w:tcW w:w="4503" w:type="dxa"/>
            <w:tcBorders>
              <w:top w:val="single" w:sz="4" w:space="0" w:color="auto"/>
              <w:left w:val="single" w:sz="4" w:space="0" w:color="auto"/>
              <w:bottom w:val="single" w:sz="4" w:space="0" w:color="auto"/>
              <w:right w:val="single" w:sz="4" w:space="0" w:color="auto"/>
            </w:tcBorders>
            <w:hideMark/>
          </w:tcPr>
          <w:p w14:paraId="62EF57F9" w14:textId="77777777" w:rsidR="009916EA" w:rsidRPr="007341D7" w:rsidRDefault="009916EA" w:rsidP="00501F99">
            <w:pPr>
              <w:suppressAutoHyphens/>
              <w:rPr>
                <w:rFonts w:ascii="Times New Roman" w:hAnsi="Times New Roman"/>
                <w:i/>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130EC5F9" w14:textId="77777777" w:rsidR="009916EA" w:rsidRPr="007341D7" w:rsidRDefault="009916EA" w:rsidP="00501F99">
            <w:pPr>
              <w:suppressAutoHyphens/>
              <w:rPr>
                <w:rFonts w:ascii="Times New Roman" w:hAnsi="Times New Roman"/>
                <w:sz w:val="24"/>
                <w:szCs w:val="24"/>
              </w:rPr>
            </w:pPr>
          </w:p>
        </w:tc>
      </w:tr>
      <w:tr w:rsidR="009916EA" w:rsidRPr="007341D7" w14:paraId="4BEC8811" w14:textId="77777777" w:rsidTr="00501F99">
        <w:tc>
          <w:tcPr>
            <w:tcW w:w="4503" w:type="dxa"/>
            <w:tcBorders>
              <w:top w:val="single" w:sz="4" w:space="0" w:color="auto"/>
              <w:left w:val="single" w:sz="4" w:space="0" w:color="auto"/>
              <w:bottom w:val="single" w:sz="4" w:space="0" w:color="auto"/>
              <w:right w:val="single" w:sz="4" w:space="0" w:color="auto"/>
            </w:tcBorders>
          </w:tcPr>
          <w:p w14:paraId="44444A90" w14:textId="77777777" w:rsidR="009916EA" w:rsidRPr="005D1EE9" w:rsidRDefault="009916EA" w:rsidP="00501F99">
            <w:pPr>
              <w:suppressAutoHyphens/>
              <w:rPr>
                <w:rFonts w:ascii="Times New Roman" w:hAnsi="Times New Roman"/>
                <w:i/>
                <w:iCs/>
                <w:sz w:val="24"/>
                <w:szCs w:val="24"/>
              </w:rPr>
            </w:pPr>
            <w:r w:rsidRPr="005D1EE9">
              <w:rPr>
                <w:rFonts w:ascii="Times New Roman" w:hAnsi="Times New Roman"/>
                <w:i/>
                <w:iCs/>
                <w:sz w:val="24"/>
                <w:szCs w:val="24"/>
              </w:rPr>
              <w:t>Вид деятельности по выбору</w:t>
            </w:r>
          </w:p>
        </w:tc>
        <w:tc>
          <w:tcPr>
            <w:tcW w:w="5103" w:type="dxa"/>
            <w:tcBorders>
              <w:top w:val="single" w:sz="4" w:space="0" w:color="auto"/>
              <w:left w:val="single" w:sz="4" w:space="0" w:color="auto"/>
              <w:bottom w:val="single" w:sz="4" w:space="0" w:color="auto"/>
              <w:right w:val="single" w:sz="4" w:space="0" w:color="auto"/>
            </w:tcBorders>
          </w:tcPr>
          <w:p w14:paraId="0AED47EA" w14:textId="77777777" w:rsidR="009916EA" w:rsidRPr="007341D7" w:rsidRDefault="009916EA" w:rsidP="00501F99">
            <w:pPr>
              <w:suppressAutoHyphens/>
              <w:rPr>
                <w:rFonts w:ascii="Times New Roman" w:hAnsi="Times New Roman"/>
                <w:sz w:val="24"/>
                <w:szCs w:val="24"/>
              </w:rPr>
            </w:pPr>
          </w:p>
        </w:tc>
      </w:tr>
      <w:tr w:rsidR="009916EA" w14:paraId="6E95E4F2" w14:textId="77777777" w:rsidTr="00501F99">
        <w:tc>
          <w:tcPr>
            <w:tcW w:w="4503" w:type="dxa"/>
            <w:tcBorders>
              <w:top w:val="single" w:sz="4" w:space="0" w:color="auto"/>
              <w:left w:val="single" w:sz="4" w:space="0" w:color="auto"/>
              <w:bottom w:val="single" w:sz="4" w:space="0" w:color="auto"/>
              <w:right w:val="single" w:sz="4" w:space="0" w:color="auto"/>
            </w:tcBorders>
            <w:hideMark/>
          </w:tcPr>
          <w:p w14:paraId="4C2CC686" w14:textId="77777777" w:rsidR="009916EA" w:rsidRDefault="009916EA" w:rsidP="00501F99">
            <w:pPr>
              <w:suppressAutoHyphens/>
              <w:rPr>
                <w:rFonts w:ascii="Times New Roman" w:hAnsi="Times New Roman"/>
                <w:i/>
              </w:rPr>
            </w:pPr>
            <w:r>
              <w:rPr>
                <w:rFonts w:ascii="Times New Roman" w:hAnsi="Times New Roman"/>
                <w:i/>
                <w:iCs/>
                <w:sz w:val="24"/>
                <w:szCs w:val="24"/>
              </w:rPr>
              <w:t>……</w:t>
            </w:r>
          </w:p>
        </w:tc>
        <w:tc>
          <w:tcPr>
            <w:tcW w:w="5103" w:type="dxa"/>
            <w:tcBorders>
              <w:top w:val="single" w:sz="4" w:space="0" w:color="auto"/>
              <w:left w:val="single" w:sz="4" w:space="0" w:color="auto"/>
              <w:bottom w:val="single" w:sz="4" w:space="0" w:color="auto"/>
              <w:right w:val="single" w:sz="4" w:space="0" w:color="auto"/>
            </w:tcBorders>
          </w:tcPr>
          <w:p w14:paraId="6CC8CE0E" w14:textId="77777777" w:rsidR="009916EA" w:rsidRDefault="009916EA" w:rsidP="00501F99">
            <w:pPr>
              <w:suppressAutoHyphens/>
              <w:rPr>
                <w:rFonts w:ascii="Times New Roman" w:hAnsi="Times New Roman"/>
              </w:rPr>
            </w:pPr>
          </w:p>
        </w:tc>
      </w:tr>
    </w:tbl>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8" w:name="_Toc156156497"/>
      <w:r>
        <w:lastRenderedPageBreak/>
        <w:t>Р</w:t>
      </w:r>
      <w:r w:rsidR="00064407" w:rsidRPr="00730F3F">
        <w:t>аздел 4. Планируемые результаты освоения образовательной программы</w:t>
      </w:r>
      <w:bookmarkEnd w:id="14"/>
      <w:bookmarkEnd w:id="18"/>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19" w:name="_Toc103593996"/>
      <w:bookmarkStart w:id="20" w:name="_Toc156156498"/>
      <w:r w:rsidRPr="00252FFB">
        <w:rPr>
          <w:bCs/>
        </w:rPr>
        <w:t>4.</w:t>
      </w:r>
      <w:r w:rsidR="004D7754">
        <w:rPr>
          <w:bCs/>
        </w:rPr>
        <w:t>1</w:t>
      </w:r>
      <w:r w:rsidRPr="00252FFB">
        <w:rPr>
          <w:bCs/>
        </w:rPr>
        <w:t>. Общие компетенции</w:t>
      </w:r>
      <w:bookmarkEnd w:id="19"/>
      <w:bookmarkEnd w:id="20"/>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0512"/>
      </w:tblGrid>
      <w:tr w:rsidR="003C6F87" w:rsidRPr="00F87D60" w14:paraId="04EADBA5" w14:textId="77777777" w:rsidTr="003C6F87">
        <w:trPr>
          <w:cantSplit/>
          <w:trHeight w:val="419"/>
        </w:trPr>
        <w:tc>
          <w:tcPr>
            <w:tcW w:w="427" w:type="pct"/>
            <w:vAlign w:val="center"/>
          </w:tcPr>
          <w:p w14:paraId="46801961" w14:textId="77777777" w:rsidR="003C6F87" w:rsidRPr="00F87D60" w:rsidRDefault="003C6F87" w:rsidP="000A317B">
            <w:pPr>
              <w:suppressAutoHyphens/>
              <w:jc w:val="center"/>
              <w:rPr>
                <w:rFonts w:ascii="Times New Roman" w:eastAsia="Calibri" w:hAnsi="Times New Roman" w:cs="Times New Roman"/>
                <w:iCs/>
              </w:rPr>
            </w:pPr>
            <w:bookmarkStart w:id="21" w:name="_Hlk158134432"/>
            <w:r w:rsidRPr="00F87D60">
              <w:rPr>
                <w:rFonts w:ascii="Times New Roman" w:eastAsia="Calibri" w:hAnsi="Times New Roman" w:cs="Times New Roman"/>
                <w:b/>
              </w:rPr>
              <w:t>Код ОК</w:t>
            </w:r>
          </w:p>
        </w:tc>
        <w:tc>
          <w:tcPr>
            <w:tcW w:w="963" w:type="pct"/>
            <w:vAlign w:val="center"/>
          </w:tcPr>
          <w:p w14:paraId="3B5A692B"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CB34855"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4"/>
            </w:r>
          </w:p>
        </w:tc>
      </w:tr>
      <w:tr w:rsidR="000A317B" w:rsidRPr="00F87D60" w14:paraId="0B87178E" w14:textId="77777777" w:rsidTr="003C6F87">
        <w:trPr>
          <w:trHeight w:val="20"/>
        </w:trPr>
        <w:tc>
          <w:tcPr>
            <w:tcW w:w="427" w:type="pct"/>
            <w:vMerge w:val="restart"/>
          </w:tcPr>
          <w:p w14:paraId="40F8F8A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2A68A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CC20D5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53ACC9B2" w14:textId="77777777" w:rsidTr="003C6F87">
        <w:trPr>
          <w:trHeight w:val="20"/>
        </w:trPr>
        <w:tc>
          <w:tcPr>
            <w:tcW w:w="427" w:type="pct"/>
            <w:vMerge/>
          </w:tcPr>
          <w:p w14:paraId="589F5E9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4FD26BD"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3B2211B"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0AAA8D7" w14:textId="77777777" w:rsidTr="003C6F87">
        <w:trPr>
          <w:trHeight w:val="20"/>
        </w:trPr>
        <w:tc>
          <w:tcPr>
            <w:tcW w:w="427" w:type="pct"/>
            <w:vMerge/>
          </w:tcPr>
          <w:p w14:paraId="26C2970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229519F"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831FC5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08750BE2" w14:textId="77777777" w:rsidTr="003C6F87">
        <w:trPr>
          <w:trHeight w:val="20"/>
        </w:trPr>
        <w:tc>
          <w:tcPr>
            <w:tcW w:w="427" w:type="pct"/>
            <w:vMerge/>
          </w:tcPr>
          <w:p w14:paraId="3E1C170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6AC0FA1"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AD4956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2FA8894D" w14:textId="77777777" w:rsidTr="003C6F87">
        <w:trPr>
          <w:trHeight w:val="20"/>
        </w:trPr>
        <w:tc>
          <w:tcPr>
            <w:tcW w:w="427" w:type="pct"/>
            <w:vMerge/>
          </w:tcPr>
          <w:p w14:paraId="0D5580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36EADB"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096438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545AE20B" w14:textId="77777777" w:rsidTr="003C6F87">
        <w:trPr>
          <w:trHeight w:val="20"/>
        </w:trPr>
        <w:tc>
          <w:tcPr>
            <w:tcW w:w="427" w:type="pct"/>
            <w:vMerge/>
          </w:tcPr>
          <w:p w14:paraId="6FA815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5B45F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560243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50D1948A" w14:textId="77777777" w:rsidTr="003C6F87">
        <w:trPr>
          <w:trHeight w:val="20"/>
        </w:trPr>
        <w:tc>
          <w:tcPr>
            <w:tcW w:w="427" w:type="pct"/>
            <w:vMerge/>
          </w:tcPr>
          <w:p w14:paraId="3D9EAE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96F4DA"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393C13D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1C6EE6B" w14:textId="77777777" w:rsidTr="003C6F87">
        <w:trPr>
          <w:trHeight w:val="20"/>
        </w:trPr>
        <w:tc>
          <w:tcPr>
            <w:tcW w:w="427" w:type="pct"/>
            <w:vMerge/>
          </w:tcPr>
          <w:p w14:paraId="133C5AE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D77676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C4297D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6EFA37DD" w14:textId="77777777" w:rsidTr="003C6F87">
        <w:trPr>
          <w:trHeight w:val="20"/>
        </w:trPr>
        <w:tc>
          <w:tcPr>
            <w:tcW w:w="427" w:type="pct"/>
            <w:vMerge/>
          </w:tcPr>
          <w:p w14:paraId="17B528E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EF22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D845C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6EE11E3B" w14:textId="77777777" w:rsidTr="003C6F87">
        <w:trPr>
          <w:trHeight w:val="20"/>
        </w:trPr>
        <w:tc>
          <w:tcPr>
            <w:tcW w:w="427" w:type="pct"/>
            <w:vMerge/>
          </w:tcPr>
          <w:p w14:paraId="103DFF3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573AF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B26BE0"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FA0F40B" w14:textId="77777777" w:rsidTr="003C6F87">
        <w:trPr>
          <w:trHeight w:val="20"/>
        </w:trPr>
        <w:tc>
          <w:tcPr>
            <w:tcW w:w="427" w:type="pct"/>
            <w:vMerge/>
          </w:tcPr>
          <w:p w14:paraId="4D519D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169F5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0F69AE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7C4BF96" w14:textId="77777777" w:rsidTr="003C6F87">
        <w:trPr>
          <w:trHeight w:val="20"/>
        </w:trPr>
        <w:tc>
          <w:tcPr>
            <w:tcW w:w="427" w:type="pct"/>
            <w:vMerge/>
          </w:tcPr>
          <w:p w14:paraId="3CBF345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E46FD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0DF0B64"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7B85989" w14:textId="77777777" w:rsidTr="003C6F87">
        <w:trPr>
          <w:trHeight w:val="20"/>
        </w:trPr>
        <w:tc>
          <w:tcPr>
            <w:tcW w:w="427" w:type="pct"/>
            <w:vMerge w:val="restart"/>
          </w:tcPr>
          <w:p w14:paraId="61F6C98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539E8A2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425C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5C9EE9C1" w14:textId="77777777" w:rsidTr="003C6F87">
        <w:trPr>
          <w:trHeight w:val="20"/>
        </w:trPr>
        <w:tc>
          <w:tcPr>
            <w:tcW w:w="427" w:type="pct"/>
            <w:vMerge/>
          </w:tcPr>
          <w:p w14:paraId="364F9CC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3D9C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2196B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5EC61C1D" w14:textId="77777777" w:rsidTr="003C6F87">
        <w:trPr>
          <w:trHeight w:val="20"/>
        </w:trPr>
        <w:tc>
          <w:tcPr>
            <w:tcW w:w="427" w:type="pct"/>
            <w:vMerge/>
          </w:tcPr>
          <w:p w14:paraId="577A7F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81C47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E0AC8C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03A4318F" w14:textId="77777777" w:rsidTr="003C6F87">
        <w:trPr>
          <w:trHeight w:val="20"/>
        </w:trPr>
        <w:tc>
          <w:tcPr>
            <w:tcW w:w="427" w:type="pct"/>
            <w:vMerge/>
          </w:tcPr>
          <w:p w14:paraId="713174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5CB3C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72D00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15156219" w14:textId="77777777" w:rsidTr="003C6F87">
        <w:trPr>
          <w:trHeight w:val="20"/>
        </w:trPr>
        <w:tc>
          <w:tcPr>
            <w:tcW w:w="427" w:type="pct"/>
            <w:vMerge/>
          </w:tcPr>
          <w:p w14:paraId="4D0DDC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C61CB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81EEA7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5F50D2C" w14:textId="77777777" w:rsidTr="003C6F87">
        <w:trPr>
          <w:trHeight w:val="20"/>
        </w:trPr>
        <w:tc>
          <w:tcPr>
            <w:tcW w:w="427" w:type="pct"/>
            <w:vMerge/>
          </w:tcPr>
          <w:p w14:paraId="7061198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1CE53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254455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6E3AA38F" w14:textId="77777777" w:rsidTr="003C6F87">
        <w:trPr>
          <w:trHeight w:val="20"/>
        </w:trPr>
        <w:tc>
          <w:tcPr>
            <w:tcW w:w="427" w:type="pct"/>
            <w:vMerge/>
          </w:tcPr>
          <w:p w14:paraId="7507206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7324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E423D69"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44ADB562" w14:textId="77777777" w:rsidTr="003C6F87">
        <w:trPr>
          <w:trHeight w:val="20"/>
        </w:trPr>
        <w:tc>
          <w:tcPr>
            <w:tcW w:w="427" w:type="pct"/>
            <w:vMerge/>
          </w:tcPr>
          <w:p w14:paraId="5AA18A8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24D28C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5212C4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EAB2602" w14:textId="77777777" w:rsidTr="003C6F87">
        <w:trPr>
          <w:trHeight w:val="20"/>
        </w:trPr>
        <w:tc>
          <w:tcPr>
            <w:tcW w:w="427" w:type="pct"/>
            <w:vMerge/>
          </w:tcPr>
          <w:p w14:paraId="5714438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702E9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B712527"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0CD74A1E" w14:textId="77777777" w:rsidTr="003C6F87">
        <w:trPr>
          <w:trHeight w:val="20"/>
        </w:trPr>
        <w:tc>
          <w:tcPr>
            <w:tcW w:w="427" w:type="pct"/>
            <w:vMerge/>
          </w:tcPr>
          <w:p w14:paraId="26DDD03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68A0F1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F835818"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A4574E7" w14:textId="77777777" w:rsidTr="003C6F87">
        <w:trPr>
          <w:trHeight w:val="20"/>
        </w:trPr>
        <w:tc>
          <w:tcPr>
            <w:tcW w:w="427" w:type="pct"/>
            <w:vMerge/>
          </w:tcPr>
          <w:p w14:paraId="3A43199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B3AAF7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658FA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B3230E7" w14:textId="77777777" w:rsidTr="003C6F87">
        <w:trPr>
          <w:trHeight w:val="20"/>
        </w:trPr>
        <w:tc>
          <w:tcPr>
            <w:tcW w:w="427" w:type="pct"/>
            <w:vMerge/>
          </w:tcPr>
          <w:p w14:paraId="15A29D5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A7A906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A326AA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39495B1C" w14:textId="77777777" w:rsidTr="003C6F87">
        <w:trPr>
          <w:trHeight w:val="20"/>
        </w:trPr>
        <w:tc>
          <w:tcPr>
            <w:tcW w:w="427" w:type="pct"/>
            <w:vMerge/>
          </w:tcPr>
          <w:p w14:paraId="5F8AFC8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060B5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6C1AB4"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C56389D" w14:textId="77777777" w:rsidTr="003C6F87">
        <w:trPr>
          <w:trHeight w:val="20"/>
        </w:trPr>
        <w:tc>
          <w:tcPr>
            <w:tcW w:w="427" w:type="pct"/>
            <w:vMerge w:val="restart"/>
          </w:tcPr>
          <w:p w14:paraId="4E3914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7ECE3F4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95E28F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77E654F" w14:textId="77777777" w:rsidTr="003C6F87">
        <w:trPr>
          <w:trHeight w:val="20"/>
        </w:trPr>
        <w:tc>
          <w:tcPr>
            <w:tcW w:w="427" w:type="pct"/>
            <w:vMerge/>
          </w:tcPr>
          <w:p w14:paraId="52C6B14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B8CE81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802337F"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AD3EE08" w14:textId="77777777" w:rsidTr="003C6F87">
        <w:trPr>
          <w:trHeight w:val="20"/>
        </w:trPr>
        <w:tc>
          <w:tcPr>
            <w:tcW w:w="427" w:type="pct"/>
            <w:vMerge/>
          </w:tcPr>
          <w:p w14:paraId="670136D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4A1468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23B5FB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0AAC5A6" w14:textId="77777777" w:rsidTr="003C6F87">
        <w:trPr>
          <w:trHeight w:val="20"/>
        </w:trPr>
        <w:tc>
          <w:tcPr>
            <w:tcW w:w="427" w:type="pct"/>
            <w:vMerge/>
          </w:tcPr>
          <w:p w14:paraId="5F5FA12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B6B6A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1EA9D8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243D3B0D" w14:textId="77777777" w:rsidTr="003C6F87">
        <w:trPr>
          <w:trHeight w:val="20"/>
        </w:trPr>
        <w:tc>
          <w:tcPr>
            <w:tcW w:w="427" w:type="pct"/>
            <w:vMerge/>
          </w:tcPr>
          <w:p w14:paraId="026D37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EBFE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385C65"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17524F3" w14:textId="77777777" w:rsidTr="003C6F87">
        <w:trPr>
          <w:trHeight w:val="20"/>
        </w:trPr>
        <w:tc>
          <w:tcPr>
            <w:tcW w:w="427" w:type="pct"/>
            <w:vMerge/>
          </w:tcPr>
          <w:p w14:paraId="5C0F29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CBB0B0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797B13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1173CBD4" w14:textId="77777777" w:rsidTr="003C6F87">
        <w:trPr>
          <w:trHeight w:val="20"/>
        </w:trPr>
        <w:tc>
          <w:tcPr>
            <w:tcW w:w="427" w:type="pct"/>
            <w:vMerge/>
          </w:tcPr>
          <w:p w14:paraId="6617660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AB2F0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FA5A9E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05F39320" w14:textId="77777777" w:rsidTr="003C6F87">
        <w:trPr>
          <w:trHeight w:val="20"/>
        </w:trPr>
        <w:tc>
          <w:tcPr>
            <w:tcW w:w="427" w:type="pct"/>
            <w:vMerge/>
          </w:tcPr>
          <w:p w14:paraId="225F2D7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85F7FC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04BC5E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37B29F63" w14:textId="77777777" w:rsidTr="003C6F87">
        <w:trPr>
          <w:trHeight w:val="20"/>
        </w:trPr>
        <w:tc>
          <w:tcPr>
            <w:tcW w:w="427" w:type="pct"/>
            <w:vMerge/>
          </w:tcPr>
          <w:p w14:paraId="6C5FD73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CF3ED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EF91A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3562D9C3" w14:textId="77777777" w:rsidTr="003C6F87">
        <w:trPr>
          <w:trHeight w:val="20"/>
        </w:trPr>
        <w:tc>
          <w:tcPr>
            <w:tcW w:w="427" w:type="pct"/>
            <w:vMerge/>
          </w:tcPr>
          <w:p w14:paraId="5A9960E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92719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68892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3CC2109F" w14:textId="77777777" w:rsidTr="00F802AB">
        <w:trPr>
          <w:trHeight w:val="20"/>
        </w:trPr>
        <w:tc>
          <w:tcPr>
            <w:tcW w:w="427" w:type="pct"/>
            <w:vMerge/>
          </w:tcPr>
          <w:p w14:paraId="2C48EEF3" w14:textId="77777777" w:rsidR="00F802AB" w:rsidRPr="00F87D60" w:rsidRDefault="00F802AB" w:rsidP="000A317B">
            <w:pPr>
              <w:jc w:val="center"/>
              <w:rPr>
                <w:rFonts w:ascii="Times New Roman" w:eastAsia="Calibri" w:hAnsi="Times New Roman" w:cs="Times New Roman"/>
                <w:iCs/>
              </w:rPr>
            </w:pPr>
          </w:p>
        </w:tc>
        <w:tc>
          <w:tcPr>
            <w:tcW w:w="963" w:type="pct"/>
            <w:vMerge/>
          </w:tcPr>
          <w:p w14:paraId="0503A358"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04EE15AC"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2AB4127C" w14:textId="77777777" w:rsidTr="003C6F87">
        <w:trPr>
          <w:trHeight w:val="20"/>
        </w:trPr>
        <w:tc>
          <w:tcPr>
            <w:tcW w:w="427" w:type="pct"/>
            <w:vMerge/>
          </w:tcPr>
          <w:p w14:paraId="7C0472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B8411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4A6B68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6921557" w14:textId="77777777" w:rsidTr="00456C5C">
        <w:trPr>
          <w:trHeight w:val="20"/>
        </w:trPr>
        <w:tc>
          <w:tcPr>
            <w:tcW w:w="427" w:type="pct"/>
            <w:vMerge/>
          </w:tcPr>
          <w:p w14:paraId="5935EB8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49A452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B5ABF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416C76F8" w14:textId="77777777" w:rsidTr="00456C5C">
        <w:trPr>
          <w:trHeight w:val="20"/>
        </w:trPr>
        <w:tc>
          <w:tcPr>
            <w:tcW w:w="427" w:type="pct"/>
            <w:vMerge/>
          </w:tcPr>
          <w:p w14:paraId="0D498DD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D22A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4F0B2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730D348F" w14:textId="77777777" w:rsidTr="00456C5C">
        <w:trPr>
          <w:trHeight w:val="20"/>
        </w:trPr>
        <w:tc>
          <w:tcPr>
            <w:tcW w:w="427" w:type="pct"/>
            <w:vMerge/>
          </w:tcPr>
          <w:p w14:paraId="791CD5B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3FD49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A92C1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4D05C99F" w14:textId="77777777" w:rsidTr="00456C5C">
        <w:trPr>
          <w:trHeight w:val="20"/>
        </w:trPr>
        <w:tc>
          <w:tcPr>
            <w:tcW w:w="427" w:type="pct"/>
            <w:vMerge/>
          </w:tcPr>
          <w:p w14:paraId="5CA659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CCC6C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CDBF2F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477DB41A" w14:textId="77777777" w:rsidTr="00456C5C">
        <w:trPr>
          <w:trHeight w:val="20"/>
        </w:trPr>
        <w:tc>
          <w:tcPr>
            <w:tcW w:w="427" w:type="pct"/>
            <w:vMerge/>
          </w:tcPr>
          <w:p w14:paraId="7214C06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2577D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EA6DA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27D4B31" w14:textId="77777777" w:rsidTr="00456C5C">
        <w:trPr>
          <w:trHeight w:val="20"/>
        </w:trPr>
        <w:tc>
          <w:tcPr>
            <w:tcW w:w="427" w:type="pct"/>
            <w:vMerge/>
          </w:tcPr>
          <w:p w14:paraId="3C731CC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23647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A39B26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5A4EDED0" w14:textId="77777777" w:rsidTr="003C6F87">
        <w:trPr>
          <w:trHeight w:val="20"/>
        </w:trPr>
        <w:tc>
          <w:tcPr>
            <w:tcW w:w="427" w:type="pct"/>
            <w:vMerge w:val="restart"/>
          </w:tcPr>
          <w:p w14:paraId="4BBA7EB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C9C7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A74B4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11A26A8F" w14:textId="77777777" w:rsidTr="00456C5C">
        <w:trPr>
          <w:trHeight w:val="20"/>
        </w:trPr>
        <w:tc>
          <w:tcPr>
            <w:tcW w:w="427" w:type="pct"/>
            <w:vMerge/>
          </w:tcPr>
          <w:p w14:paraId="1EC6BA2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E0A69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995C48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651CCA87" w14:textId="77777777" w:rsidTr="00456C5C">
        <w:trPr>
          <w:trHeight w:val="20"/>
        </w:trPr>
        <w:tc>
          <w:tcPr>
            <w:tcW w:w="427" w:type="pct"/>
            <w:vMerge/>
          </w:tcPr>
          <w:p w14:paraId="1EDEA3C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E3EBD9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F8825B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FA900F7" w14:textId="77777777" w:rsidTr="003C6F87">
        <w:trPr>
          <w:trHeight w:val="20"/>
        </w:trPr>
        <w:tc>
          <w:tcPr>
            <w:tcW w:w="427" w:type="pct"/>
            <w:vMerge/>
          </w:tcPr>
          <w:p w14:paraId="1C929B7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624EA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97098F7"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FD78216" w14:textId="77777777" w:rsidTr="00456C5C">
        <w:trPr>
          <w:trHeight w:val="20"/>
        </w:trPr>
        <w:tc>
          <w:tcPr>
            <w:tcW w:w="427" w:type="pct"/>
            <w:vMerge/>
          </w:tcPr>
          <w:p w14:paraId="0196D7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2CD869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8559EC"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6A227631" w14:textId="77777777" w:rsidTr="00456C5C">
        <w:trPr>
          <w:trHeight w:val="20"/>
        </w:trPr>
        <w:tc>
          <w:tcPr>
            <w:tcW w:w="427" w:type="pct"/>
            <w:vMerge/>
          </w:tcPr>
          <w:p w14:paraId="29A6472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058A9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CC770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4D326DE5" w14:textId="77777777" w:rsidTr="003C6F87">
        <w:trPr>
          <w:trHeight w:val="20"/>
        </w:trPr>
        <w:tc>
          <w:tcPr>
            <w:tcW w:w="427" w:type="pct"/>
            <w:vMerge w:val="restart"/>
          </w:tcPr>
          <w:p w14:paraId="471D1CF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2ED813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C83892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91FC294" w14:textId="77777777" w:rsidTr="00456C5C">
        <w:trPr>
          <w:trHeight w:val="20"/>
        </w:trPr>
        <w:tc>
          <w:tcPr>
            <w:tcW w:w="427" w:type="pct"/>
            <w:vMerge/>
          </w:tcPr>
          <w:p w14:paraId="22AECF4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52652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0C4E2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290DEB90" w14:textId="77777777" w:rsidTr="00456C5C">
        <w:trPr>
          <w:trHeight w:val="20"/>
        </w:trPr>
        <w:tc>
          <w:tcPr>
            <w:tcW w:w="427" w:type="pct"/>
            <w:vMerge/>
          </w:tcPr>
          <w:p w14:paraId="0278847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47E241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BDDDA5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D7E677F" w14:textId="77777777" w:rsidTr="003C6F87">
        <w:trPr>
          <w:trHeight w:val="20"/>
        </w:trPr>
        <w:tc>
          <w:tcPr>
            <w:tcW w:w="427" w:type="pct"/>
            <w:vMerge/>
          </w:tcPr>
          <w:p w14:paraId="1612B06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05548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587957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30794FCA" w14:textId="77777777" w:rsidTr="00456C5C">
        <w:trPr>
          <w:trHeight w:val="20"/>
        </w:trPr>
        <w:tc>
          <w:tcPr>
            <w:tcW w:w="427" w:type="pct"/>
            <w:vMerge/>
          </w:tcPr>
          <w:p w14:paraId="25556E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8A2A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00D120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2B2C274D" w14:textId="77777777" w:rsidTr="00456C5C">
        <w:trPr>
          <w:trHeight w:val="20"/>
        </w:trPr>
        <w:tc>
          <w:tcPr>
            <w:tcW w:w="427" w:type="pct"/>
            <w:vMerge/>
          </w:tcPr>
          <w:p w14:paraId="38F6C9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9E356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A2874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B23EB84" w14:textId="77777777" w:rsidTr="00456C5C">
        <w:trPr>
          <w:trHeight w:val="20"/>
        </w:trPr>
        <w:tc>
          <w:tcPr>
            <w:tcW w:w="427" w:type="pct"/>
            <w:vMerge/>
          </w:tcPr>
          <w:p w14:paraId="57EC888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3E1E1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C434A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A24AE39" w14:textId="77777777" w:rsidTr="003C6F87">
        <w:trPr>
          <w:trHeight w:val="20"/>
        </w:trPr>
        <w:tc>
          <w:tcPr>
            <w:tcW w:w="427" w:type="pct"/>
            <w:vMerge w:val="restart"/>
            <w:shd w:val="clear" w:color="auto" w:fill="auto"/>
          </w:tcPr>
          <w:p w14:paraId="1C0EF76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06</w:t>
            </w:r>
          </w:p>
        </w:tc>
        <w:tc>
          <w:tcPr>
            <w:tcW w:w="963" w:type="pct"/>
            <w:vMerge w:val="restart"/>
            <w:shd w:val="clear" w:color="auto" w:fill="auto"/>
          </w:tcPr>
          <w:p w14:paraId="0536ED9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74556E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325C575D" w14:textId="77777777" w:rsidTr="00456C5C">
        <w:trPr>
          <w:trHeight w:val="20"/>
        </w:trPr>
        <w:tc>
          <w:tcPr>
            <w:tcW w:w="427" w:type="pct"/>
            <w:vMerge/>
            <w:shd w:val="clear" w:color="auto" w:fill="auto"/>
          </w:tcPr>
          <w:p w14:paraId="5C3C784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6E019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4273A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691CE5C5" w14:textId="77777777" w:rsidTr="00456C5C">
        <w:trPr>
          <w:trHeight w:val="20"/>
        </w:trPr>
        <w:tc>
          <w:tcPr>
            <w:tcW w:w="427" w:type="pct"/>
            <w:vMerge/>
            <w:shd w:val="clear" w:color="auto" w:fill="auto"/>
          </w:tcPr>
          <w:p w14:paraId="1B90686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E00D95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63DCDD"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4B322650" w14:textId="77777777" w:rsidTr="00456C5C">
        <w:trPr>
          <w:trHeight w:val="20"/>
        </w:trPr>
        <w:tc>
          <w:tcPr>
            <w:tcW w:w="427" w:type="pct"/>
            <w:vMerge/>
            <w:shd w:val="clear" w:color="auto" w:fill="auto"/>
          </w:tcPr>
          <w:p w14:paraId="14A7AE7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FDC639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685EF17" w14:textId="31C3CBEE"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w:t>
            </w:r>
            <w:r w:rsidRPr="008B4FF3">
              <w:rPr>
                <w:rFonts w:ascii="Times New Roman" w:eastAsia="Calibri" w:hAnsi="Times New Roman" w:cs="Times New Roman"/>
                <w:bCs/>
                <w:iCs/>
              </w:rPr>
              <w:t xml:space="preserve">своей </w:t>
            </w:r>
            <w:r w:rsidRPr="008B4FF3">
              <w:rPr>
                <w:rFonts w:ascii="Times New Roman" w:eastAsia="Calibri" w:hAnsi="Times New Roman" w:cs="Times New Roman"/>
                <w:bCs/>
                <w:i/>
                <w:color w:val="0070C0"/>
              </w:rPr>
              <w:t>профессии</w:t>
            </w:r>
            <w:r w:rsidR="008B4FF3" w:rsidRPr="008B4FF3">
              <w:rPr>
                <w:rFonts w:ascii="Times New Roman" w:eastAsia="Calibri" w:hAnsi="Times New Roman" w:cs="Times New Roman"/>
                <w:bCs/>
                <w:i/>
                <w:iCs/>
                <w:color w:val="0070C0"/>
              </w:rPr>
              <w:t xml:space="preserve"> 11.01.ХХ Сборщик оптоэлектронных систем</w:t>
            </w:r>
          </w:p>
        </w:tc>
      </w:tr>
      <w:tr w:rsidR="00456C5C" w:rsidRPr="00F87D60" w14:paraId="0D9A6269" w14:textId="77777777" w:rsidTr="00456C5C">
        <w:trPr>
          <w:trHeight w:val="20"/>
        </w:trPr>
        <w:tc>
          <w:tcPr>
            <w:tcW w:w="427" w:type="pct"/>
            <w:vMerge/>
            <w:shd w:val="clear" w:color="auto" w:fill="auto"/>
          </w:tcPr>
          <w:p w14:paraId="5DF4A68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DA640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3BCD09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55570133" w14:textId="77777777" w:rsidTr="003C6F87">
        <w:trPr>
          <w:trHeight w:val="20"/>
        </w:trPr>
        <w:tc>
          <w:tcPr>
            <w:tcW w:w="427" w:type="pct"/>
            <w:vMerge/>
            <w:shd w:val="clear" w:color="auto" w:fill="auto"/>
          </w:tcPr>
          <w:p w14:paraId="76BE02C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27E563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3BDD9BC"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2E0D041F" w14:textId="77777777" w:rsidTr="00456C5C">
        <w:trPr>
          <w:trHeight w:val="20"/>
        </w:trPr>
        <w:tc>
          <w:tcPr>
            <w:tcW w:w="427" w:type="pct"/>
            <w:vMerge/>
          </w:tcPr>
          <w:p w14:paraId="05D5DDC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8A972A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BFFB0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59E290F1" w14:textId="77777777" w:rsidTr="00456C5C">
        <w:trPr>
          <w:trHeight w:val="20"/>
        </w:trPr>
        <w:tc>
          <w:tcPr>
            <w:tcW w:w="427" w:type="pct"/>
            <w:vMerge/>
          </w:tcPr>
          <w:p w14:paraId="4463D9E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AC299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5206FB"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6A6518A2" w14:textId="77777777" w:rsidTr="00456C5C">
        <w:trPr>
          <w:trHeight w:val="20"/>
        </w:trPr>
        <w:tc>
          <w:tcPr>
            <w:tcW w:w="427" w:type="pct"/>
            <w:vMerge/>
          </w:tcPr>
          <w:p w14:paraId="63DF4B8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60B1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620FBB4" w14:textId="55DA2DD2"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8B4FF3">
              <w:t xml:space="preserve"> </w:t>
            </w:r>
            <w:r w:rsidR="008B4FF3" w:rsidRPr="008B4FF3">
              <w:rPr>
                <w:rFonts w:ascii="Times New Roman" w:eastAsia="Calibri" w:hAnsi="Times New Roman" w:cs="Times New Roman"/>
                <w:bCs/>
                <w:i/>
                <w:color w:val="0070C0"/>
              </w:rPr>
              <w:t>профессии 11.01.ХХ Сборщик оптоэлектронных систем</w:t>
            </w:r>
          </w:p>
        </w:tc>
      </w:tr>
      <w:tr w:rsidR="00456C5C" w:rsidRPr="00F87D60" w14:paraId="15CE0D7B" w14:textId="77777777" w:rsidTr="00456C5C">
        <w:trPr>
          <w:trHeight w:val="20"/>
        </w:trPr>
        <w:tc>
          <w:tcPr>
            <w:tcW w:w="427" w:type="pct"/>
            <w:vMerge/>
          </w:tcPr>
          <w:p w14:paraId="436EE7F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0C6359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54A86C"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0C268280" w14:textId="77777777" w:rsidTr="003C6F87">
        <w:trPr>
          <w:trHeight w:val="20"/>
        </w:trPr>
        <w:tc>
          <w:tcPr>
            <w:tcW w:w="427" w:type="pct"/>
            <w:vMerge w:val="restart"/>
          </w:tcPr>
          <w:p w14:paraId="1CE7DDC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63421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8E45F3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39BA9C22" w14:textId="77777777" w:rsidTr="00456C5C">
        <w:trPr>
          <w:trHeight w:val="20"/>
        </w:trPr>
        <w:tc>
          <w:tcPr>
            <w:tcW w:w="427" w:type="pct"/>
            <w:vMerge/>
          </w:tcPr>
          <w:p w14:paraId="3C692C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CD1BB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E3B731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0CE427F6" w14:textId="77777777" w:rsidTr="00456C5C">
        <w:trPr>
          <w:trHeight w:val="20"/>
        </w:trPr>
        <w:tc>
          <w:tcPr>
            <w:tcW w:w="427" w:type="pct"/>
            <w:vMerge/>
          </w:tcPr>
          <w:p w14:paraId="4704A45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2144D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1AF4B30" w14:textId="2C987FF3"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008B4FF3">
              <w:t xml:space="preserve"> </w:t>
            </w:r>
            <w:r w:rsidR="008B4FF3" w:rsidRPr="008B4FF3">
              <w:rPr>
                <w:rFonts w:ascii="Times New Roman" w:eastAsia="Calibri" w:hAnsi="Times New Roman" w:cs="Times New Roman"/>
                <w:bCs/>
                <w:i/>
                <w:color w:val="0070C0"/>
              </w:rPr>
              <w:t>профессии 11.01.ХХ Сборщик оптоэлектронных систем</w:t>
            </w:r>
          </w:p>
        </w:tc>
      </w:tr>
      <w:tr w:rsidR="00456C5C" w:rsidRPr="00F87D60" w14:paraId="6F8F2995" w14:textId="77777777" w:rsidTr="00456C5C">
        <w:trPr>
          <w:trHeight w:val="20"/>
        </w:trPr>
        <w:tc>
          <w:tcPr>
            <w:tcW w:w="427" w:type="pct"/>
            <w:vMerge/>
          </w:tcPr>
          <w:p w14:paraId="27DDD2B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E8D7B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3634AA"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155E3A6D" w14:textId="77777777" w:rsidTr="00456C5C">
        <w:trPr>
          <w:trHeight w:val="20"/>
        </w:trPr>
        <w:tc>
          <w:tcPr>
            <w:tcW w:w="427" w:type="pct"/>
            <w:vMerge/>
          </w:tcPr>
          <w:p w14:paraId="623B327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0ACF8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08598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24C4A666" w14:textId="77777777" w:rsidTr="00456C5C">
        <w:trPr>
          <w:trHeight w:val="20"/>
        </w:trPr>
        <w:tc>
          <w:tcPr>
            <w:tcW w:w="427" w:type="pct"/>
            <w:vMerge/>
          </w:tcPr>
          <w:p w14:paraId="5AF4208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91672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5F5763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54CBA02" w14:textId="77777777" w:rsidTr="003C6F87">
        <w:trPr>
          <w:trHeight w:val="20"/>
        </w:trPr>
        <w:tc>
          <w:tcPr>
            <w:tcW w:w="427" w:type="pct"/>
            <w:vMerge/>
          </w:tcPr>
          <w:p w14:paraId="2730540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1524A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A2C01C5"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49AA6448" w14:textId="77777777" w:rsidTr="00456C5C">
        <w:trPr>
          <w:trHeight w:val="20"/>
        </w:trPr>
        <w:tc>
          <w:tcPr>
            <w:tcW w:w="427" w:type="pct"/>
            <w:vMerge/>
          </w:tcPr>
          <w:p w14:paraId="2B88B79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6F8060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AD0BC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F48294B" w14:textId="77777777" w:rsidTr="00456C5C">
        <w:trPr>
          <w:trHeight w:val="20"/>
        </w:trPr>
        <w:tc>
          <w:tcPr>
            <w:tcW w:w="427" w:type="pct"/>
            <w:vMerge/>
          </w:tcPr>
          <w:p w14:paraId="28D5E97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16A1C6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72843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6B7BDFF5" w14:textId="77777777" w:rsidTr="00456C5C">
        <w:trPr>
          <w:trHeight w:val="20"/>
        </w:trPr>
        <w:tc>
          <w:tcPr>
            <w:tcW w:w="427" w:type="pct"/>
            <w:vMerge/>
          </w:tcPr>
          <w:p w14:paraId="3E651C3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F8D22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1BBF0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012E73A7" w14:textId="77777777" w:rsidTr="00456C5C">
        <w:trPr>
          <w:trHeight w:val="20"/>
        </w:trPr>
        <w:tc>
          <w:tcPr>
            <w:tcW w:w="427" w:type="pct"/>
            <w:vMerge/>
          </w:tcPr>
          <w:p w14:paraId="0A4B9C3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B588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FD95F6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56FEEDA0" w14:textId="77777777" w:rsidTr="00456C5C">
        <w:trPr>
          <w:trHeight w:val="20"/>
        </w:trPr>
        <w:tc>
          <w:tcPr>
            <w:tcW w:w="427" w:type="pct"/>
            <w:vMerge/>
          </w:tcPr>
          <w:p w14:paraId="6E1770C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4F964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C50934"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27DF4243" w14:textId="77777777" w:rsidTr="00456C5C">
        <w:trPr>
          <w:trHeight w:val="20"/>
        </w:trPr>
        <w:tc>
          <w:tcPr>
            <w:tcW w:w="427" w:type="pct"/>
            <w:vMerge/>
          </w:tcPr>
          <w:p w14:paraId="0CEEF5E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5BA20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C071C8E"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464C05B5" w14:textId="77777777" w:rsidTr="003C6F87">
        <w:trPr>
          <w:trHeight w:val="20"/>
        </w:trPr>
        <w:tc>
          <w:tcPr>
            <w:tcW w:w="427" w:type="pct"/>
            <w:vMerge w:val="restart"/>
          </w:tcPr>
          <w:p w14:paraId="3AFDD3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6A92EBF"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10" w:type="pct"/>
            <w:shd w:val="clear" w:color="auto" w:fill="auto"/>
          </w:tcPr>
          <w:p w14:paraId="1373388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t xml:space="preserve">Умения: </w:t>
            </w:r>
          </w:p>
        </w:tc>
      </w:tr>
      <w:tr w:rsidR="00456C5C" w:rsidRPr="00F87D60" w14:paraId="07A3B7F0" w14:textId="77777777" w:rsidTr="00456C5C">
        <w:trPr>
          <w:trHeight w:val="20"/>
        </w:trPr>
        <w:tc>
          <w:tcPr>
            <w:tcW w:w="427" w:type="pct"/>
            <w:vMerge/>
          </w:tcPr>
          <w:p w14:paraId="6D83BDD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1750E0"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5AA1AE2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1169783B" w14:textId="77777777" w:rsidTr="00456C5C">
        <w:trPr>
          <w:trHeight w:val="20"/>
        </w:trPr>
        <w:tc>
          <w:tcPr>
            <w:tcW w:w="427" w:type="pct"/>
            <w:vMerge/>
          </w:tcPr>
          <w:p w14:paraId="2ED41F8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CA0709"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26B174A"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44190112" w14:textId="77777777" w:rsidTr="00463D83">
        <w:trPr>
          <w:trHeight w:val="20"/>
        </w:trPr>
        <w:tc>
          <w:tcPr>
            <w:tcW w:w="427" w:type="pct"/>
            <w:vMerge/>
          </w:tcPr>
          <w:p w14:paraId="16363D2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D4290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44E2991F" w14:textId="46106BA4"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008B4FF3">
              <w:t xml:space="preserve"> </w:t>
            </w:r>
            <w:r w:rsidR="008B4FF3" w:rsidRPr="008B4FF3">
              <w:rPr>
                <w:rFonts w:ascii="Times New Roman" w:eastAsia="Calibri" w:hAnsi="Times New Roman" w:cs="Times New Roman"/>
                <w:bCs/>
                <w:i/>
                <w:color w:val="0070C0"/>
              </w:rPr>
              <w:t>профессии 11.01.ХХ Сборщик оптоэлектронных систем</w:t>
            </w:r>
          </w:p>
        </w:tc>
      </w:tr>
      <w:tr w:rsidR="000A317B" w:rsidRPr="00F87D60" w14:paraId="3C8E7E33" w14:textId="77777777" w:rsidTr="003C6F87">
        <w:trPr>
          <w:trHeight w:val="20"/>
        </w:trPr>
        <w:tc>
          <w:tcPr>
            <w:tcW w:w="427" w:type="pct"/>
            <w:vMerge/>
          </w:tcPr>
          <w:p w14:paraId="0E4ADBF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8E5770F"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46155C9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78D5B49D" w14:textId="77777777" w:rsidTr="00463D83">
        <w:trPr>
          <w:trHeight w:val="20"/>
        </w:trPr>
        <w:tc>
          <w:tcPr>
            <w:tcW w:w="427" w:type="pct"/>
            <w:vMerge/>
          </w:tcPr>
          <w:p w14:paraId="418C46D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86778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61A45820"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3F5F328A" w14:textId="77777777" w:rsidTr="00463D83">
        <w:trPr>
          <w:trHeight w:val="20"/>
        </w:trPr>
        <w:tc>
          <w:tcPr>
            <w:tcW w:w="427" w:type="pct"/>
            <w:vMerge/>
          </w:tcPr>
          <w:p w14:paraId="397EE7F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494DA9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9DF1CC3"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721E6D3F" w14:textId="77777777" w:rsidTr="00463D83">
        <w:trPr>
          <w:trHeight w:val="20"/>
        </w:trPr>
        <w:tc>
          <w:tcPr>
            <w:tcW w:w="427" w:type="pct"/>
            <w:vMerge/>
          </w:tcPr>
          <w:p w14:paraId="4222BFD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A263734"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7A4632F9" w14:textId="14145266"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8B4FF3">
              <w:t xml:space="preserve"> </w:t>
            </w:r>
            <w:r w:rsidR="008B4FF3" w:rsidRPr="008B4FF3">
              <w:rPr>
                <w:rFonts w:ascii="Times New Roman" w:eastAsia="Calibri" w:hAnsi="Times New Roman" w:cs="Times New Roman"/>
                <w:bCs/>
                <w:i/>
                <w:color w:val="0070C0"/>
              </w:rPr>
              <w:t>профессии 11.01.ХХ Сборщик оптоэлектронных систем</w:t>
            </w:r>
          </w:p>
        </w:tc>
      </w:tr>
      <w:tr w:rsidR="00463D83" w:rsidRPr="00F87D60" w14:paraId="1151276A" w14:textId="77777777" w:rsidTr="00463D83">
        <w:trPr>
          <w:trHeight w:val="20"/>
        </w:trPr>
        <w:tc>
          <w:tcPr>
            <w:tcW w:w="427" w:type="pct"/>
            <w:vMerge/>
          </w:tcPr>
          <w:p w14:paraId="1451EE3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2C963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C004482"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D3D04C4" w14:textId="77777777" w:rsidTr="003C6F87">
        <w:trPr>
          <w:trHeight w:val="20"/>
        </w:trPr>
        <w:tc>
          <w:tcPr>
            <w:tcW w:w="427" w:type="pct"/>
            <w:vMerge w:val="restart"/>
          </w:tcPr>
          <w:p w14:paraId="7161CE7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03ABDF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895933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77B28590" w14:textId="77777777" w:rsidTr="00463D83">
        <w:trPr>
          <w:trHeight w:val="20"/>
        </w:trPr>
        <w:tc>
          <w:tcPr>
            <w:tcW w:w="427" w:type="pct"/>
            <w:vMerge/>
          </w:tcPr>
          <w:p w14:paraId="48EC82C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462199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ED827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01807F53" w14:textId="77777777" w:rsidTr="00463D83">
        <w:trPr>
          <w:trHeight w:val="20"/>
        </w:trPr>
        <w:tc>
          <w:tcPr>
            <w:tcW w:w="427" w:type="pct"/>
            <w:vMerge/>
          </w:tcPr>
          <w:p w14:paraId="16BAD4F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888875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9A6E2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76815BF" w14:textId="77777777" w:rsidTr="00463D83">
        <w:trPr>
          <w:trHeight w:val="20"/>
        </w:trPr>
        <w:tc>
          <w:tcPr>
            <w:tcW w:w="427" w:type="pct"/>
            <w:vMerge/>
          </w:tcPr>
          <w:p w14:paraId="39A14CA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0555D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1C5415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C5CD5AA" w14:textId="77777777" w:rsidTr="00463D83">
        <w:trPr>
          <w:trHeight w:val="20"/>
        </w:trPr>
        <w:tc>
          <w:tcPr>
            <w:tcW w:w="427" w:type="pct"/>
            <w:vMerge/>
          </w:tcPr>
          <w:p w14:paraId="7F171F3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5168C14"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E7EC31"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9476FDB" w14:textId="77777777" w:rsidTr="00463D83">
        <w:trPr>
          <w:trHeight w:val="20"/>
        </w:trPr>
        <w:tc>
          <w:tcPr>
            <w:tcW w:w="427" w:type="pct"/>
            <w:vMerge/>
          </w:tcPr>
          <w:p w14:paraId="007DA7A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F94D9A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942230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34686537" w14:textId="77777777" w:rsidTr="003C6F87">
        <w:trPr>
          <w:trHeight w:val="20"/>
        </w:trPr>
        <w:tc>
          <w:tcPr>
            <w:tcW w:w="427" w:type="pct"/>
            <w:vMerge/>
          </w:tcPr>
          <w:p w14:paraId="249AFF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355FB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FA4E81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488800F5" w14:textId="77777777" w:rsidTr="00463D83">
        <w:trPr>
          <w:trHeight w:val="20"/>
        </w:trPr>
        <w:tc>
          <w:tcPr>
            <w:tcW w:w="427" w:type="pct"/>
            <w:vMerge/>
          </w:tcPr>
          <w:p w14:paraId="23FFC4E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3278B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A5ED2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59208A7E" w14:textId="77777777" w:rsidTr="00463D83">
        <w:trPr>
          <w:trHeight w:val="20"/>
        </w:trPr>
        <w:tc>
          <w:tcPr>
            <w:tcW w:w="427" w:type="pct"/>
            <w:vMerge/>
          </w:tcPr>
          <w:p w14:paraId="2499804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FDB3CB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F7C930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9A2C93B" w14:textId="77777777" w:rsidTr="00463D83">
        <w:trPr>
          <w:trHeight w:val="20"/>
        </w:trPr>
        <w:tc>
          <w:tcPr>
            <w:tcW w:w="427" w:type="pct"/>
            <w:vMerge/>
          </w:tcPr>
          <w:p w14:paraId="506DEAA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3CFCB3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BABAF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56AA1A3D" w14:textId="77777777" w:rsidTr="00463D83">
        <w:trPr>
          <w:trHeight w:val="20"/>
        </w:trPr>
        <w:tc>
          <w:tcPr>
            <w:tcW w:w="427" w:type="pct"/>
            <w:vMerge/>
          </w:tcPr>
          <w:p w14:paraId="350EA4E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D88B1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66CBE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72D7968F" w14:textId="77777777" w:rsidTr="00463D83">
        <w:trPr>
          <w:trHeight w:val="20"/>
        </w:trPr>
        <w:tc>
          <w:tcPr>
            <w:tcW w:w="427" w:type="pct"/>
            <w:vMerge/>
          </w:tcPr>
          <w:p w14:paraId="56BD798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EB913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A3C3559"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1"/>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2" w:name="_Toc150716415"/>
      <w:bookmarkStart w:id="23" w:name="_Toc156156499"/>
      <w:r>
        <w:rPr>
          <w:bCs/>
        </w:rPr>
        <w:br w:type="page"/>
      </w:r>
    </w:p>
    <w:p w14:paraId="0660DA4C" w14:textId="5DA87219" w:rsidR="00613795" w:rsidRPr="000475B5" w:rsidRDefault="00613795" w:rsidP="000475B5">
      <w:pPr>
        <w:pStyle w:val="114"/>
        <w:spacing w:after="0" w:line="240" w:lineRule="auto"/>
        <w:rPr>
          <w:bCs/>
        </w:rPr>
      </w:pPr>
      <w:r w:rsidRPr="000475B5">
        <w:rPr>
          <w:bCs/>
        </w:rPr>
        <w:t>4.2. Профессиональные компетенции</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4198"/>
        <w:gridCol w:w="7738"/>
      </w:tblGrid>
      <w:tr w:rsidR="00463D83" w:rsidRPr="00F87D60" w14:paraId="299A1837" w14:textId="77777777" w:rsidTr="00463D83">
        <w:trPr>
          <w:jc w:val="center"/>
        </w:trPr>
        <w:tc>
          <w:tcPr>
            <w:tcW w:w="2624" w:type="dxa"/>
          </w:tcPr>
          <w:p w14:paraId="4CA33F0B" w14:textId="77777777" w:rsidR="00463D83" w:rsidRPr="00F87D60" w:rsidRDefault="00463D83" w:rsidP="00501F99">
            <w:pPr>
              <w:suppressAutoHyphens/>
              <w:jc w:val="center"/>
              <w:rPr>
                <w:rFonts w:ascii="Times New Roman" w:eastAsia="Calibri" w:hAnsi="Times New Roman" w:cs="Times New Roman"/>
                <w:b/>
              </w:rPr>
            </w:pPr>
            <w:bookmarkStart w:id="24" w:name="_Hlk131166161"/>
            <w:r w:rsidRPr="00F87D60">
              <w:rPr>
                <w:rFonts w:ascii="Times New Roman" w:eastAsia="Calibri" w:hAnsi="Times New Roman" w:cs="Times New Roman"/>
                <w:b/>
              </w:rPr>
              <w:t>Виды деятельности</w:t>
            </w:r>
          </w:p>
        </w:tc>
        <w:tc>
          <w:tcPr>
            <w:tcW w:w="4198" w:type="dxa"/>
          </w:tcPr>
          <w:p w14:paraId="2DB673FF"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rPr>
              <w:t>Код и наименование компетенции</w:t>
            </w:r>
          </w:p>
        </w:tc>
        <w:tc>
          <w:tcPr>
            <w:tcW w:w="7738" w:type="dxa"/>
            <w:shd w:val="clear" w:color="auto" w:fill="auto"/>
          </w:tcPr>
          <w:p w14:paraId="71A6DDDB" w14:textId="77777777" w:rsidR="00463D83" w:rsidRPr="00F87D60" w:rsidRDefault="00463D83" w:rsidP="00501F99">
            <w:pPr>
              <w:suppressAutoHyphens/>
              <w:jc w:val="center"/>
              <w:rPr>
                <w:rFonts w:ascii="Times New Roman" w:eastAsia="Calibri" w:hAnsi="Times New Roman" w:cs="Times New Roman"/>
                <w:b/>
              </w:rPr>
            </w:pPr>
            <w:r w:rsidRPr="00F87D60">
              <w:rPr>
                <w:rFonts w:ascii="Times New Roman" w:eastAsia="Calibri" w:hAnsi="Times New Roman" w:cs="Times New Roman"/>
                <w:b/>
                <w:iCs/>
              </w:rPr>
              <w:t>Показатели освоения компетенции</w:t>
            </w:r>
          </w:p>
        </w:tc>
      </w:tr>
      <w:tr w:rsidR="008B4FF3" w:rsidRPr="00F87D60" w14:paraId="3BB8528E" w14:textId="77777777" w:rsidTr="00463D83">
        <w:trPr>
          <w:jc w:val="center"/>
        </w:trPr>
        <w:tc>
          <w:tcPr>
            <w:tcW w:w="2624" w:type="dxa"/>
            <w:vMerge w:val="restart"/>
          </w:tcPr>
          <w:p w14:paraId="179FC0FD" w14:textId="3B899F95" w:rsidR="008B4FF3" w:rsidRPr="00623B14" w:rsidRDefault="008B4FF3" w:rsidP="00501F99">
            <w:pPr>
              <w:suppressAutoHyphens/>
              <w:rPr>
                <w:rFonts w:ascii="Times New Roman" w:eastAsia="Calibri" w:hAnsi="Times New Roman" w:cs="Times New Roman"/>
              </w:rPr>
            </w:pPr>
            <w:r w:rsidRPr="00623B14">
              <w:rPr>
                <w:rFonts w:ascii="Times New Roman" w:eastAsia="Calibri" w:hAnsi="Times New Roman" w:cs="Times New Roman"/>
              </w:rPr>
              <w:t>Выполнение сборки, монтажа и демонтажа оптоэлектронных узлов и блоков в соответствии с технической документацией</w:t>
            </w:r>
          </w:p>
        </w:tc>
        <w:tc>
          <w:tcPr>
            <w:tcW w:w="4198" w:type="dxa"/>
            <w:vMerge w:val="restart"/>
          </w:tcPr>
          <w:p w14:paraId="66BB5691" w14:textId="5FA40418" w:rsidR="008B4FF3" w:rsidRPr="00623B14" w:rsidRDefault="006D2A7D" w:rsidP="00501F99">
            <w:pPr>
              <w:rPr>
                <w:rFonts w:ascii="Times New Roman" w:eastAsia="Calibri" w:hAnsi="Times New Roman" w:cs="Times New Roman"/>
              </w:rPr>
            </w:pPr>
            <w:r>
              <w:rPr>
                <w:rFonts w:ascii="Times New Roman" w:eastAsia="Calibri" w:hAnsi="Times New Roman" w:cs="Times New Roman"/>
              </w:rPr>
              <w:t>ПК 1.1</w:t>
            </w:r>
            <w:r w:rsidR="008B4FF3" w:rsidRPr="00623B14">
              <w:rPr>
                <w:rFonts w:ascii="Times New Roman" w:eastAsia="Calibri" w:hAnsi="Times New Roman" w:cs="Times New Roman"/>
              </w:rPr>
              <w:t xml:space="preserve"> </w:t>
            </w:r>
            <w:r w:rsidR="0097303A" w:rsidRPr="00623B14">
              <w:rPr>
                <w:rFonts w:ascii="Times New Roman" w:eastAsia="Calibri" w:hAnsi="Times New Roman" w:cs="Times New Roman"/>
              </w:rPr>
              <w:t>Применять технологии, техническое оснащение и оборудование для монтажа и демонтажа компонентов оптоэлектронных узлов и блоков</w:t>
            </w:r>
          </w:p>
        </w:tc>
        <w:tc>
          <w:tcPr>
            <w:tcW w:w="7738" w:type="dxa"/>
            <w:shd w:val="clear" w:color="auto" w:fill="auto"/>
          </w:tcPr>
          <w:p w14:paraId="3BF4DC68"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Навыки:</w:t>
            </w:r>
          </w:p>
        </w:tc>
      </w:tr>
      <w:tr w:rsidR="008B4FF3" w:rsidRPr="00F87D60" w14:paraId="770DEBAC" w14:textId="77777777" w:rsidTr="000E3B62">
        <w:trPr>
          <w:jc w:val="center"/>
        </w:trPr>
        <w:tc>
          <w:tcPr>
            <w:tcW w:w="2624" w:type="dxa"/>
            <w:vMerge/>
          </w:tcPr>
          <w:p w14:paraId="2943E415" w14:textId="77777777" w:rsidR="008B4FF3" w:rsidRPr="00F87D60" w:rsidRDefault="008B4FF3" w:rsidP="00501F99">
            <w:pPr>
              <w:suppressAutoHyphens/>
              <w:rPr>
                <w:rFonts w:ascii="Times New Roman" w:eastAsia="Calibri" w:hAnsi="Times New Roman" w:cs="Times New Roman"/>
                <w:i/>
              </w:rPr>
            </w:pPr>
          </w:p>
        </w:tc>
        <w:tc>
          <w:tcPr>
            <w:tcW w:w="4198" w:type="dxa"/>
            <w:vMerge/>
          </w:tcPr>
          <w:p w14:paraId="2C91D2F2" w14:textId="77777777" w:rsidR="008B4FF3" w:rsidRPr="00F87D60" w:rsidRDefault="008B4FF3" w:rsidP="00501F99">
            <w:pPr>
              <w:rPr>
                <w:rFonts w:ascii="Times New Roman" w:eastAsia="Calibri" w:hAnsi="Times New Roman" w:cs="Times New Roman"/>
                <w:i/>
              </w:rPr>
            </w:pPr>
          </w:p>
        </w:tc>
        <w:tc>
          <w:tcPr>
            <w:tcW w:w="7738" w:type="dxa"/>
            <w:shd w:val="clear" w:color="auto" w:fill="auto"/>
          </w:tcPr>
          <w:p w14:paraId="71DF537E"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выбор технологического процесса сборки, монтажа и демонтажа компонентов оптоэлектронных узлов и блоков в соответствии с технической документацией и отраслевыми стандартами;</w:t>
            </w:r>
          </w:p>
          <w:p w14:paraId="1F92FB57"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подготовка инструментов, приборов и оборудования для пайки к работе;</w:t>
            </w:r>
          </w:p>
          <w:p w14:paraId="64C1081A"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использование персональной вычислительной техники для работы с конструкторской и технологической документацией;</w:t>
            </w:r>
          </w:p>
          <w:p w14:paraId="180E48DC" w14:textId="03F715E4" w:rsidR="008B4FF3" w:rsidRPr="00623B14" w:rsidRDefault="0097303A" w:rsidP="0097303A">
            <w:pPr>
              <w:rPr>
                <w:rFonts w:ascii="Times New Roman" w:eastAsia="Calibri" w:hAnsi="Times New Roman" w:cs="Times New Roman"/>
              </w:rPr>
            </w:pPr>
            <w:r w:rsidRPr="00623B14">
              <w:rPr>
                <w:rFonts w:ascii="Times New Roman" w:hAnsi="Times New Roman" w:cs="Times New Roman"/>
                <w:color w:val="000000" w:themeColor="text1"/>
              </w:rPr>
              <w:t>- осуществление входного контроля электронных и оптоэлектронных компонентов</w:t>
            </w:r>
            <w:r w:rsidR="00623B14">
              <w:rPr>
                <w:rFonts w:ascii="Times New Roman" w:hAnsi="Times New Roman" w:cs="Times New Roman"/>
                <w:color w:val="000000" w:themeColor="text1"/>
              </w:rPr>
              <w:t>.</w:t>
            </w:r>
          </w:p>
        </w:tc>
      </w:tr>
      <w:tr w:rsidR="008B4FF3" w:rsidRPr="00F87D60" w14:paraId="528C362D" w14:textId="77777777" w:rsidTr="00463D83">
        <w:trPr>
          <w:jc w:val="center"/>
        </w:trPr>
        <w:tc>
          <w:tcPr>
            <w:tcW w:w="2624" w:type="dxa"/>
            <w:vMerge/>
          </w:tcPr>
          <w:p w14:paraId="6C1717D3" w14:textId="77777777" w:rsidR="008B4FF3" w:rsidRPr="00F87D60" w:rsidRDefault="008B4FF3" w:rsidP="00501F99">
            <w:pPr>
              <w:rPr>
                <w:rFonts w:ascii="Times New Roman" w:eastAsia="Calibri" w:hAnsi="Times New Roman" w:cs="Times New Roman"/>
              </w:rPr>
            </w:pPr>
          </w:p>
        </w:tc>
        <w:tc>
          <w:tcPr>
            <w:tcW w:w="4198" w:type="dxa"/>
            <w:vMerge/>
          </w:tcPr>
          <w:p w14:paraId="4CF9DAAF"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28474E1B"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8B4FF3" w:rsidRPr="00F87D60" w14:paraId="50AAE163" w14:textId="77777777" w:rsidTr="000E3B62">
        <w:trPr>
          <w:jc w:val="center"/>
        </w:trPr>
        <w:tc>
          <w:tcPr>
            <w:tcW w:w="2624" w:type="dxa"/>
            <w:vMerge/>
          </w:tcPr>
          <w:p w14:paraId="68074A6A" w14:textId="77777777" w:rsidR="008B4FF3" w:rsidRPr="00F87D60" w:rsidRDefault="008B4FF3" w:rsidP="00501F99">
            <w:pPr>
              <w:rPr>
                <w:rFonts w:ascii="Times New Roman" w:eastAsia="Calibri" w:hAnsi="Times New Roman" w:cs="Times New Roman"/>
              </w:rPr>
            </w:pPr>
          </w:p>
        </w:tc>
        <w:tc>
          <w:tcPr>
            <w:tcW w:w="4198" w:type="dxa"/>
            <w:vMerge/>
          </w:tcPr>
          <w:p w14:paraId="7ABEBE30"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71C2A8B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выбирать и готовить оборудование, инструменты и приспособления, применяемые при монтаже и демонтаже компонентов оптоэлектронных узлов и блоков;</w:t>
            </w:r>
          </w:p>
          <w:p w14:paraId="53CEFB13"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анализировать конструкторско-технологическую документацию;</w:t>
            </w:r>
          </w:p>
          <w:p w14:paraId="4682E12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проверять и подготавливать электронные и оптоэлектронные компоненты для сборки;</w:t>
            </w:r>
          </w:p>
          <w:p w14:paraId="64B3615C" w14:textId="17EBFFAE" w:rsidR="008B4FF3" w:rsidRPr="00EE116A" w:rsidRDefault="0097303A" w:rsidP="0097303A">
            <w:pPr>
              <w:rPr>
                <w:rFonts w:ascii="Times New Roman" w:eastAsia="Calibri" w:hAnsi="Times New Roman" w:cs="Times New Roman"/>
              </w:rPr>
            </w:pPr>
            <w:r w:rsidRPr="00623B14">
              <w:rPr>
                <w:rFonts w:ascii="Times New Roman" w:hAnsi="Times New Roman" w:cs="Times New Roman"/>
                <w:color w:val="000000" w:themeColor="text1"/>
              </w:rPr>
              <w:t>- подготавливать печатные платы для процесса пайки</w:t>
            </w:r>
            <w:r w:rsidR="00623B14">
              <w:rPr>
                <w:rFonts w:ascii="Times New Roman" w:hAnsi="Times New Roman" w:cs="Times New Roman"/>
                <w:color w:val="000000" w:themeColor="text1"/>
              </w:rPr>
              <w:t>.</w:t>
            </w:r>
          </w:p>
        </w:tc>
      </w:tr>
      <w:tr w:rsidR="008B4FF3" w:rsidRPr="00F87D60" w14:paraId="05E12756" w14:textId="77777777" w:rsidTr="00463D83">
        <w:trPr>
          <w:jc w:val="center"/>
        </w:trPr>
        <w:tc>
          <w:tcPr>
            <w:tcW w:w="2624" w:type="dxa"/>
            <w:vMerge/>
          </w:tcPr>
          <w:p w14:paraId="46957113" w14:textId="77777777" w:rsidR="008B4FF3" w:rsidRPr="00F87D60" w:rsidRDefault="008B4FF3" w:rsidP="00501F99">
            <w:pPr>
              <w:rPr>
                <w:rFonts w:ascii="Times New Roman" w:eastAsia="Calibri" w:hAnsi="Times New Roman" w:cs="Times New Roman"/>
              </w:rPr>
            </w:pPr>
          </w:p>
        </w:tc>
        <w:tc>
          <w:tcPr>
            <w:tcW w:w="4198" w:type="dxa"/>
            <w:vMerge/>
          </w:tcPr>
          <w:p w14:paraId="6E1FC522"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53DAA462"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8B4FF3" w:rsidRPr="00F87D60" w14:paraId="28EBB245" w14:textId="77777777" w:rsidTr="000E3B62">
        <w:trPr>
          <w:jc w:val="center"/>
        </w:trPr>
        <w:tc>
          <w:tcPr>
            <w:tcW w:w="2624" w:type="dxa"/>
            <w:vMerge/>
          </w:tcPr>
          <w:p w14:paraId="29AEB8A7" w14:textId="77777777" w:rsidR="008B4FF3" w:rsidRPr="00F87D60" w:rsidRDefault="008B4FF3" w:rsidP="00501F99">
            <w:pPr>
              <w:rPr>
                <w:rFonts w:ascii="Times New Roman" w:eastAsia="Calibri" w:hAnsi="Times New Roman" w:cs="Times New Roman"/>
              </w:rPr>
            </w:pPr>
          </w:p>
        </w:tc>
        <w:tc>
          <w:tcPr>
            <w:tcW w:w="4198" w:type="dxa"/>
            <w:vMerge/>
          </w:tcPr>
          <w:p w14:paraId="2EEEB12A"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101348B9"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нормативные требования по проведению технологических процессов монтажа и демонтажа компонентов оптоэлектронных узлов и блоков;</w:t>
            </w:r>
          </w:p>
          <w:p w14:paraId="4ED9907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технические условия на монтаж и демонтаж компонентов оптоэлектронных узлов и блоков;</w:t>
            </w:r>
          </w:p>
          <w:p w14:paraId="0B88D67E"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виды и назначения технической документации на различные виды технологического оборудования;</w:t>
            </w:r>
          </w:p>
          <w:p w14:paraId="1B995367"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правила чтения чертежей и иной конструкторской документации; </w:t>
            </w:r>
          </w:p>
          <w:p w14:paraId="64214FA9"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типы и типоразмеры корпусов электронных и оптоэлектронных компонентов;</w:t>
            </w:r>
          </w:p>
          <w:p w14:paraId="6CF9FDE7"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номенклатуры компонентов оптоэлектронных узлов и блоков;</w:t>
            </w:r>
          </w:p>
          <w:p w14:paraId="4D8E7C41"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правила обращения с электронными и оптоэлектронными компонентами; </w:t>
            </w:r>
          </w:p>
          <w:p w14:paraId="6E41B4D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требования технологического процесса на формовку и обслуживание выводов электронных и оптоэлектронных компонентов; </w:t>
            </w:r>
          </w:p>
          <w:p w14:paraId="69C34CC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требования технологического процесса по подготовке и пайке электронных и оптоэлектронных компонентов;</w:t>
            </w:r>
          </w:p>
          <w:p w14:paraId="04667DB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назначение и свойства материалов, применяемых для монтажа и демонтажа компонентов оптоэлектронных узлов и блоков;</w:t>
            </w:r>
          </w:p>
          <w:p w14:paraId="6AF27BA6"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марки, виды, основные характеристики, состав и назначение флюсов, припоев, паст и правила их применения;</w:t>
            </w:r>
          </w:p>
          <w:p w14:paraId="737E6DC9"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технологические приемы монтажа и демонтажа компонентов оптоэлектронных узлов и блоков;</w:t>
            </w:r>
          </w:p>
          <w:p w14:paraId="5446BA2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виды и правила применения средств индивидуальной и коллективной защиты при выполнении работ; </w:t>
            </w:r>
          </w:p>
          <w:p w14:paraId="6984DBA8" w14:textId="4B664FC5" w:rsidR="008B4FF3" w:rsidRPr="00623B14" w:rsidRDefault="0097303A" w:rsidP="0097303A">
            <w:pPr>
              <w:rPr>
                <w:rFonts w:ascii="Times New Roman" w:eastAsia="Calibri" w:hAnsi="Times New Roman" w:cs="Times New Roman"/>
              </w:rPr>
            </w:pPr>
            <w:r w:rsidRPr="00623B14">
              <w:rPr>
                <w:rFonts w:ascii="Times New Roman" w:hAnsi="Times New Roman" w:cs="Times New Roman"/>
                <w:color w:val="000000" w:themeColor="text1"/>
              </w:rPr>
              <w:t>- способы защиты электронных и оптоэлектронных компонентов от статического электричества</w:t>
            </w:r>
            <w:r w:rsidR="00623B14">
              <w:rPr>
                <w:rFonts w:ascii="Times New Roman" w:hAnsi="Times New Roman" w:cs="Times New Roman"/>
                <w:color w:val="000000" w:themeColor="text1"/>
              </w:rPr>
              <w:t>.</w:t>
            </w:r>
          </w:p>
        </w:tc>
      </w:tr>
      <w:tr w:rsidR="008B4FF3" w:rsidRPr="00F87D60" w14:paraId="35753B9B" w14:textId="77777777" w:rsidTr="00463D83">
        <w:trPr>
          <w:jc w:val="center"/>
        </w:trPr>
        <w:tc>
          <w:tcPr>
            <w:tcW w:w="2624" w:type="dxa"/>
            <w:vMerge/>
          </w:tcPr>
          <w:p w14:paraId="7522CCAB" w14:textId="77777777" w:rsidR="008B4FF3" w:rsidRPr="00F87D60" w:rsidRDefault="008B4FF3" w:rsidP="00501F99">
            <w:pPr>
              <w:rPr>
                <w:rFonts w:ascii="Times New Roman" w:eastAsia="Calibri" w:hAnsi="Times New Roman" w:cs="Times New Roman"/>
              </w:rPr>
            </w:pPr>
          </w:p>
        </w:tc>
        <w:tc>
          <w:tcPr>
            <w:tcW w:w="4198" w:type="dxa"/>
            <w:vMerge w:val="restart"/>
          </w:tcPr>
          <w:p w14:paraId="5312A086" w14:textId="3E1154E0" w:rsidR="008B4FF3" w:rsidRPr="006D2A7D" w:rsidRDefault="008B4FF3" w:rsidP="008B4FF3">
            <w:pPr>
              <w:rPr>
                <w:rFonts w:ascii="Times New Roman" w:eastAsia="Calibri" w:hAnsi="Times New Roman" w:cs="Times New Roman"/>
                <w:iCs/>
              </w:rPr>
            </w:pPr>
            <w:r w:rsidRPr="006D2A7D">
              <w:rPr>
                <w:rFonts w:ascii="Times New Roman" w:eastAsia="Calibri" w:hAnsi="Times New Roman" w:cs="Times New Roman"/>
                <w:iCs/>
              </w:rPr>
              <w:t xml:space="preserve">ПК 1.2 </w:t>
            </w:r>
            <w:r w:rsidR="0097303A" w:rsidRPr="006D2A7D">
              <w:rPr>
                <w:rFonts w:ascii="Times New Roman" w:eastAsia="Calibri" w:hAnsi="Times New Roman" w:cs="Times New Roman"/>
                <w:iCs/>
              </w:rPr>
              <w:t>Выполнять монтаж и демонтаж компонентов оптоэлектронных узлов и блоков в соответствии с технической документацией</w:t>
            </w:r>
          </w:p>
        </w:tc>
        <w:tc>
          <w:tcPr>
            <w:tcW w:w="7738" w:type="dxa"/>
            <w:shd w:val="clear" w:color="auto" w:fill="auto"/>
          </w:tcPr>
          <w:p w14:paraId="0CA51DCF"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 xml:space="preserve">Навыки: </w:t>
            </w:r>
          </w:p>
        </w:tc>
      </w:tr>
      <w:tr w:rsidR="008B4FF3" w:rsidRPr="00F87D60" w14:paraId="1F5FA2BF" w14:textId="77777777" w:rsidTr="000E3B62">
        <w:trPr>
          <w:jc w:val="center"/>
        </w:trPr>
        <w:tc>
          <w:tcPr>
            <w:tcW w:w="2624" w:type="dxa"/>
            <w:vMerge/>
          </w:tcPr>
          <w:p w14:paraId="6D7C85FE" w14:textId="77777777" w:rsidR="008B4FF3" w:rsidRPr="00F87D60" w:rsidRDefault="008B4FF3" w:rsidP="00501F99">
            <w:pPr>
              <w:rPr>
                <w:rFonts w:ascii="Times New Roman" w:eastAsia="Calibri" w:hAnsi="Times New Roman" w:cs="Times New Roman"/>
              </w:rPr>
            </w:pPr>
          </w:p>
        </w:tc>
        <w:tc>
          <w:tcPr>
            <w:tcW w:w="4198" w:type="dxa"/>
            <w:vMerge/>
          </w:tcPr>
          <w:p w14:paraId="5D2D5590"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0A7C99FD"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сборка несущих конструкций второго уровня с низкой и высокой плотностью компоновок элементов, выполненных на основе устройств первого уровня, деталей и узлов;</w:t>
            </w:r>
          </w:p>
          <w:p w14:paraId="692C33A8"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монтаж и демонтаж компонентов оптоэлектронных узлов и блоков с низкой плотностью компоновки, выполненных на основе изделий нулевого уровня;</w:t>
            </w:r>
          </w:p>
          <w:p w14:paraId="5FC6AF70"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монтаж проводов, кабелей и жгутов в оптоэлектронных узлах и блоках конструктивной сложности второго уровня;</w:t>
            </w:r>
          </w:p>
          <w:p w14:paraId="1DB7630D" w14:textId="47804948" w:rsidR="008B4FF3" w:rsidRPr="00F87D60"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контроль качества сборки несущих конструкций первого уровня с низкой плотностью компоновки элементов, выполненных на основе изделий нулевого уровня</w:t>
            </w:r>
            <w:r w:rsidR="00623B14">
              <w:rPr>
                <w:rFonts w:ascii="Times New Roman" w:hAnsi="Times New Roman" w:cs="Times New Roman"/>
                <w:color w:val="000000" w:themeColor="text1"/>
              </w:rPr>
              <w:t>.</w:t>
            </w:r>
          </w:p>
        </w:tc>
      </w:tr>
      <w:tr w:rsidR="008B4FF3" w:rsidRPr="00F87D60" w14:paraId="28016BA4" w14:textId="77777777" w:rsidTr="00463D83">
        <w:trPr>
          <w:jc w:val="center"/>
        </w:trPr>
        <w:tc>
          <w:tcPr>
            <w:tcW w:w="2624" w:type="dxa"/>
            <w:vMerge/>
          </w:tcPr>
          <w:p w14:paraId="32F335A1" w14:textId="77777777" w:rsidR="008B4FF3" w:rsidRPr="00F87D60" w:rsidRDefault="008B4FF3" w:rsidP="00501F99">
            <w:pPr>
              <w:rPr>
                <w:rFonts w:ascii="Times New Roman" w:eastAsia="Calibri" w:hAnsi="Times New Roman" w:cs="Times New Roman"/>
              </w:rPr>
            </w:pPr>
          </w:p>
        </w:tc>
        <w:tc>
          <w:tcPr>
            <w:tcW w:w="4198" w:type="dxa"/>
            <w:vMerge/>
          </w:tcPr>
          <w:p w14:paraId="375D3CD4"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0EF3549B"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Умения:</w:t>
            </w:r>
          </w:p>
        </w:tc>
      </w:tr>
      <w:tr w:rsidR="008B4FF3" w:rsidRPr="00F87D60" w14:paraId="251E79C3" w14:textId="77777777" w:rsidTr="000E3B62">
        <w:trPr>
          <w:jc w:val="center"/>
        </w:trPr>
        <w:tc>
          <w:tcPr>
            <w:tcW w:w="2624" w:type="dxa"/>
            <w:vMerge/>
          </w:tcPr>
          <w:p w14:paraId="598B484B" w14:textId="77777777" w:rsidR="008B4FF3" w:rsidRPr="00F87D60" w:rsidRDefault="008B4FF3" w:rsidP="00501F99">
            <w:pPr>
              <w:rPr>
                <w:rFonts w:ascii="Times New Roman" w:eastAsia="Calibri" w:hAnsi="Times New Roman" w:cs="Times New Roman"/>
              </w:rPr>
            </w:pPr>
          </w:p>
        </w:tc>
        <w:tc>
          <w:tcPr>
            <w:tcW w:w="4198" w:type="dxa"/>
            <w:vMerge/>
          </w:tcPr>
          <w:p w14:paraId="4F615DA8"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7A03A0AD"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использовать различные технологии монтажа электронных и оптоэлектронных компонентов на печатные платы;</w:t>
            </w:r>
          </w:p>
          <w:p w14:paraId="783808DA"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осуществлять монтаж и демонтаж компонентов оптоэлектронных узлов и блоков в соответствии с технологической документацией;</w:t>
            </w:r>
          </w:p>
          <w:p w14:paraId="18B884B7"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осуществлять контроль качества монтажа и демонтажа компонентов оптоэлектронных узлов и блоков с применением измерительных приборов и устройств;</w:t>
            </w:r>
          </w:p>
          <w:p w14:paraId="3465168A" w14:textId="32C74694" w:rsidR="008B4FF3" w:rsidRPr="00F87D60"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соблюдать правила техники безопасности при выполнении монтажа и демонтажа компонентов оптоэлектронных узлов и блоков</w:t>
            </w:r>
            <w:r w:rsidR="00623B14">
              <w:rPr>
                <w:rFonts w:ascii="Times New Roman" w:hAnsi="Times New Roman" w:cs="Times New Roman"/>
                <w:color w:val="000000" w:themeColor="text1"/>
              </w:rPr>
              <w:t>.</w:t>
            </w:r>
          </w:p>
        </w:tc>
      </w:tr>
      <w:tr w:rsidR="008B4FF3" w:rsidRPr="00F87D60" w14:paraId="115DBCD7" w14:textId="77777777" w:rsidTr="00463D83">
        <w:trPr>
          <w:jc w:val="center"/>
        </w:trPr>
        <w:tc>
          <w:tcPr>
            <w:tcW w:w="2624" w:type="dxa"/>
            <w:vMerge/>
          </w:tcPr>
          <w:p w14:paraId="1D31E836" w14:textId="77777777" w:rsidR="008B4FF3" w:rsidRPr="00F87D60" w:rsidRDefault="008B4FF3" w:rsidP="00501F99">
            <w:pPr>
              <w:rPr>
                <w:rFonts w:ascii="Times New Roman" w:eastAsia="Calibri" w:hAnsi="Times New Roman" w:cs="Times New Roman"/>
              </w:rPr>
            </w:pPr>
          </w:p>
        </w:tc>
        <w:tc>
          <w:tcPr>
            <w:tcW w:w="4198" w:type="dxa"/>
            <w:vMerge/>
          </w:tcPr>
          <w:p w14:paraId="1EA62634"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67145069" w14:textId="77777777" w:rsidR="008B4FF3" w:rsidRPr="00F87D60" w:rsidRDefault="008B4FF3" w:rsidP="00501F99">
            <w:pPr>
              <w:rPr>
                <w:rFonts w:ascii="Times New Roman" w:eastAsia="Calibri" w:hAnsi="Times New Roman" w:cs="Times New Roman"/>
                <w:b/>
              </w:rPr>
            </w:pPr>
            <w:r w:rsidRPr="00F87D60">
              <w:rPr>
                <w:rFonts w:ascii="Times New Roman" w:eastAsia="Calibri" w:hAnsi="Times New Roman" w:cs="Times New Roman"/>
                <w:b/>
              </w:rPr>
              <w:t>Знания:</w:t>
            </w:r>
          </w:p>
        </w:tc>
      </w:tr>
      <w:tr w:rsidR="008B4FF3" w:rsidRPr="00F87D60" w14:paraId="461165C4" w14:textId="77777777" w:rsidTr="000E3B62">
        <w:trPr>
          <w:jc w:val="center"/>
        </w:trPr>
        <w:tc>
          <w:tcPr>
            <w:tcW w:w="2624" w:type="dxa"/>
            <w:vMerge/>
          </w:tcPr>
          <w:p w14:paraId="54223EC6" w14:textId="77777777" w:rsidR="008B4FF3" w:rsidRPr="00F87D60" w:rsidRDefault="008B4FF3" w:rsidP="00501F99">
            <w:pPr>
              <w:rPr>
                <w:rFonts w:ascii="Times New Roman" w:eastAsia="Calibri" w:hAnsi="Times New Roman" w:cs="Times New Roman"/>
              </w:rPr>
            </w:pPr>
          </w:p>
        </w:tc>
        <w:tc>
          <w:tcPr>
            <w:tcW w:w="4198" w:type="dxa"/>
            <w:vMerge/>
          </w:tcPr>
          <w:p w14:paraId="40CF1463" w14:textId="77777777" w:rsidR="008B4FF3" w:rsidRPr="00F87D60" w:rsidRDefault="008B4FF3" w:rsidP="00501F99">
            <w:pPr>
              <w:rPr>
                <w:rFonts w:ascii="Times New Roman" w:eastAsia="Calibri" w:hAnsi="Times New Roman" w:cs="Times New Roman"/>
              </w:rPr>
            </w:pPr>
          </w:p>
        </w:tc>
        <w:tc>
          <w:tcPr>
            <w:tcW w:w="7738" w:type="dxa"/>
            <w:shd w:val="clear" w:color="auto" w:fill="auto"/>
          </w:tcPr>
          <w:p w14:paraId="7211393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правила и нормы охраны труда, охраны окружающей среды и пожарной безопасности;</w:t>
            </w:r>
          </w:p>
          <w:p w14:paraId="19CBE43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требования к организации рабочего места в соответствии с необходимыми отраслевыми стандартами;</w:t>
            </w:r>
          </w:p>
          <w:p w14:paraId="3DFFF777"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терминология и правила чтения конструкторской и технологической документации;</w:t>
            </w:r>
          </w:p>
          <w:p w14:paraId="1FC55B03"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основные технические требования, предъявляемые к собираемым оптоэлектронным узлам и блокам; </w:t>
            </w:r>
          </w:p>
          <w:p w14:paraId="7141403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устройство, принцип действия технологического оборудования и оснастки для монтажа и демонтажа компонентов оптоэлектронных узлов и блоков;</w:t>
            </w:r>
          </w:p>
          <w:p w14:paraId="6F48FAF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правила определения простейших неисправностей технологического оборудования и оснастки для монтажа и демонтажа компонентов оптоэлектронных узлов и блоков;</w:t>
            </w:r>
          </w:p>
          <w:p w14:paraId="5DD16532"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правила наладки используемого оборудования;</w:t>
            </w:r>
          </w:p>
          <w:p w14:paraId="45240C4D"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защитные материалы и способы их нанесения на компоненты оптоэлектронных узлов и блоков на основе несущих конструкций первого уровня;</w:t>
            </w:r>
          </w:p>
          <w:p w14:paraId="12F8B759"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xml:space="preserve">- современные </w:t>
            </w:r>
            <w:proofErr w:type="spellStart"/>
            <w:r w:rsidRPr="00623B14">
              <w:rPr>
                <w:rFonts w:ascii="Times New Roman" w:hAnsi="Times New Roman" w:cs="Times New Roman"/>
                <w:color w:val="000000" w:themeColor="text1"/>
              </w:rPr>
              <w:t>ресурсосохраняемые</w:t>
            </w:r>
            <w:proofErr w:type="spellEnd"/>
            <w:r w:rsidRPr="00623B14">
              <w:rPr>
                <w:rFonts w:ascii="Times New Roman" w:hAnsi="Times New Roman" w:cs="Times New Roman"/>
                <w:color w:val="000000" w:themeColor="text1"/>
              </w:rPr>
              <w:t xml:space="preserve"> технологии в производстве оптоэлектронной техники;</w:t>
            </w:r>
          </w:p>
          <w:p w14:paraId="3EB1CCFA" w14:textId="1EC2BF2A"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требования охраны труда, пожарной, промышленной, экологической и электробезопасности</w:t>
            </w:r>
            <w:r w:rsidR="00623B14">
              <w:rPr>
                <w:rFonts w:ascii="Times New Roman" w:hAnsi="Times New Roman" w:cs="Times New Roman"/>
                <w:color w:val="000000" w:themeColor="text1"/>
              </w:rPr>
              <w:t>.</w:t>
            </w:r>
          </w:p>
        </w:tc>
      </w:tr>
      <w:tr w:rsidR="008B4FF3" w:rsidRPr="00F87D60" w14:paraId="37BA65D8" w14:textId="77777777" w:rsidTr="000E3B62">
        <w:trPr>
          <w:jc w:val="center"/>
        </w:trPr>
        <w:tc>
          <w:tcPr>
            <w:tcW w:w="2624" w:type="dxa"/>
            <w:vMerge/>
          </w:tcPr>
          <w:p w14:paraId="28CAD491" w14:textId="77777777" w:rsidR="008B4FF3" w:rsidRPr="00F87D60" w:rsidRDefault="008B4FF3" w:rsidP="008B4FF3">
            <w:pPr>
              <w:rPr>
                <w:rFonts w:ascii="Times New Roman" w:eastAsia="Calibri" w:hAnsi="Times New Roman" w:cs="Times New Roman"/>
              </w:rPr>
            </w:pPr>
          </w:p>
        </w:tc>
        <w:tc>
          <w:tcPr>
            <w:tcW w:w="4198" w:type="dxa"/>
            <w:vMerge w:val="restart"/>
          </w:tcPr>
          <w:p w14:paraId="08497C32" w14:textId="011D1A0C" w:rsidR="008B4FF3" w:rsidRPr="006D2A7D" w:rsidRDefault="008B4FF3" w:rsidP="008B4FF3">
            <w:pPr>
              <w:rPr>
                <w:rFonts w:ascii="Times New Roman" w:eastAsia="Calibri" w:hAnsi="Times New Roman" w:cs="Times New Roman"/>
              </w:rPr>
            </w:pPr>
            <w:r w:rsidRPr="006D2A7D">
              <w:rPr>
                <w:rFonts w:ascii="Times New Roman" w:eastAsia="Calibri" w:hAnsi="Times New Roman" w:cs="Times New Roman"/>
                <w:iCs/>
              </w:rPr>
              <w:t>ПК 1.3 Выполнять диагностику, техническое обслуживание и ремонт</w:t>
            </w:r>
            <w:r w:rsidR="006D2A7D">
              <w:rPr>
                <w:rFonts w:ascii="Times New Roman" w:eastAsia="Calibri" w:hAnsi="Times New Roman" w:cs="Times New Roman"/>
                <w:iCs/>
              </w:rPr>
              <w:t xml:space="preserve"> оптоэлектронных узлов и блоков</w:t>
            </w:r>
          </w:p>
        </w:tc>
        <w:tc>
          <w:tcPr>
            <w:tcW w:w="7738" w:type="dxa"/>
            <w:shd w:val="clear" w:color="auto" w:fill="auto"/>
          </w:tcPr>
          <w:p w14:paraId="062E4284" w14:textId="57FD5818"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 xml:space="preserve">Навыки: </w:t>
            </w:r>
          </w:p>
        </w:tc>
      </w:tr>
      <w:tr w:rsidR="008B4FF3" w:rsidRPr="00F87D60" w14:paraId="15E280A7" w14:textId="77777777" w:rsidTr="000E3B62">
        <w:trPr>
          <w:jc w:val="center"/>
        </w:trPr>
        <w:tc>
          <w:tcPr>
            <w:tcW w:w="2624" w:type="dxa"/>
            <w:vMerge/>
          </w:tcPr>
          <w:p w14:paraId="1A29B4CD" w14:textId="77777777" w:rsidR="008B4FF3" w:rsidRPr="00F87D60" w:rsidRDefault="008B4FF3" w:rsidP="008B4FF3">
            <w:pPr>
              <w:rPr>
                <w:rFonts w:ascii="Times New Roman" w:eastAsia="Calibri" w:hAnsi="Times New Roman" w:cs="Times New Roman"/>
              </w:rPr>
            </w:pPr>
          </w:p>
        </w:tc>
        <w:tc>
          <w:tcPr>
            <w:tcW w:w="4198" w:type="dxa"/>
            <w:vMerge/>
          </w:tcPr>
          <w:p w14:paraId="4D09CF46"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5B0F7610"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проверка работоспособности оптоэлектронных узлов и блоков;</w:t>
            </w:r>
          </w:p>
          <w:p w14:paraId="7B313028"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замена компонентов оптоэлектронных узлов и блоков;</w:t>
            </w:r>
          </w:p>
          <w:p w14:paraId="29116166"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проведение технического обслуживания оптоэлектронных узлов и блоков;</w:t>
            </w:r>
          </w:p>
          <w:p w14:paraId="1AD24B11"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выполнение ремонта и приемка после ремонта оптоэлектронных узлов и блоков;</w:t>
            </w:r>
          </w:p>
          <w:p w14:paraId="0C61901E" w14:textId="3469C3DC"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составление отчетной документации по результатам диагностики, технического обслуживания и ремонта</w:t>
            </w:r>
            <w:r w:rsidR="006D2A7D">
              <w:rPr>
                <w:rFonts w:ascii="Times New Roman" w:hAnsi="Times New Roman" w:cs="Times New Roman"/>
                <w:color w:val="000000" w:themeColor="text1"/>
              </w:rPr>
              <w:t xml:space="preserve"> оптоэлектронных узлов и блоков.</w:t>
            </w:r>
          </w:p>
        </w:tc>
      </w:tr>
      <w:tr w:rsidR="008B4FF3" w:rsidRPr="00F87D60" w14:paraId="3F55A7CA" w14:textId="77777777" w:rsidTr="000E3B62">
        <w:trPr>
          <w:jc w:val="center"/>
        </w:trPr>
        <w:tc>
          <w:tcPr>
            <w:tcW w:w="2624" w:type="dxa"/>
            <w:vMerge/>
          </w:tcPr>
          <w:p w14:paraId="4A0C7D70" w14:textId="77777777" w:rsidR="008B4FF3" w:rsidRPr="00F87D60" w:rsidRDefault="008B4FF3" w:rsidP="008B4FF3">
            <w:pPr>
              <w:rPr>
                <w:rFonts w:ascii="Times New Roman" w:eastAsia="Calibri" w:hAnsi="Times New Roman" w:cs="Times New Roman"/>
              </w:rPr>
            </w:pPr>
          </w:p>
        </w:tc>
        <w:tc>
          <w:tcPr>
            <w:tcW w:w="4198" w:type="dxa"/>
            <w:vMerge/>
          </w:tcPr>
          <w:p w14:paraId="5C350827"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7986B188" w14:textId="2D29786C"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Умения:</w:t>
            </w:r>
          </w:p>
        </w:tc>
      </w:tr>
      <w:tr w:rsidR="008B4FF3" w:rsidRPr="00F87D60" w14:paraId="77627E27" w14:textId="77777777" w:rsidTr="000E3B62">
        <w:trPr>
          <w:jc w:val="center"/>
        </w:trPr>
        <w:tc>
          <w:tcPr>
            <w:tcW w:w="2624" w:type="dxa"/>
            <w:vMerge/>
          </w:tcPr>
          <w:p w14:paraId="20DDAD1E" w14:textId="77777777" w:rsidR="008B4FF3" w:rsidRPr="00F87D60" w:rsidRDefault="008B4FF3" w:rsidP="008B4FF3">
            <w:pPr>
              <w:rPr>
                <w:rFonts w:ascii="Times New Roman" w:eastAsia="Calibri" w:hAnsi="Times New Roman" w:cs="Times New Roman"/>
              </w:rPr>
            </w:pPr>
          </w:p>
        </w:tc>
        <w:tc>
          <w:tcPr>
            <w:tcW w:w="4198" w:type="dxa"/>
            <w:vMerge/>
          </w:tcPr>
          <w:p w14:paraId="73470C1F"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685E90BB"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читать конструкторскую и технологическую документацию;</w:t>
            </w:r>
          </w:p>
          <w:p w14:paraId="0EE34FC5"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соблюдать правила техники безопасности при выполнении диагностики, технического обслуживания и ремонта оптоэлектронных узлов и блоков;</w:t>
            </w:r>
          </w:p>
          <w:p w14:paraId="4177F961"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выбирать требуемое измерительное оборудование для проведения диагностики работоспособности оптоэлектронных узлов и блоков;</w:t>
            </w:r>
          </w:p>
          <w:p w14:paraId="32A6DCA6"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применять измерительное оборудование для диагностики работоспособности оптоэлектронных узлов и блоков;</w:t>
            </w:r>
          </w:p>
          <w:p w14:paraId="466BA10C"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проводить анализ и применять результаты диагностики для ремонта и технического обслуживания оптоэлектронных узлов и блоков;</w:t>
            </w:r>
          </w:p>
          <w:p w14:paraId="2A0E33E9"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выполнять ремонт и техническое обслуживание оптоэлектронных узлов и блоков;</w:t>
            </w:r>
          </w:p>
          <w:p w14:paraId="07A8F242" w14:textId="3341623D"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подготавливать документацию по результатам диагностики, технического обслуживания и ремонта оптоэлектронных узлов и блоков</w:t>
            </w:r>
            <w:r w:rsidR="006D2A7D">
              <w:rPr>
                <w:rFonts w:ascii="Times New Roman" w:hAnsi="Times New Roman" w:cs="Times New Roman"/>
                <w:color w:val="000000" w:themeColor="text1"/>
              </w:rPr>
              <w:t>.</w:t>
            </w:r>
          </w:p>
        </w:tc>
      </w:tr>
      <w:tr w:rsidR="008B4FF3" w:rsidRPr="00F87D60" w14:paraId="69026BC8" w14:textId="77777777" w:rsidTr="000E3B62">
        <w:trPr>
          <w:jc w:val="center"/>
        </w:trPr>
        <w:tc>
          <w:tcPr>
            <w:tcW w:w="2624" w:type="dxa"/>
            <w:vMerge/>
          </w:tcPr>
          <w:p w14:paraId="5C53865F" w14:textId="77777777" w:rsidR="008B4FF3" w:rsidRPr="00F87D60" w:rsidRDefault="008B4FF3" w:rsidP="008B4FF3">
            <w:pPr>
              <w:rPr>
                <w:rFonts w:ascii="Times New Roman" w:eastAsia="Calibri" w:hAnsi="Times New Roman" w:cs="Times New Roman"/>
              </w:rPr>
            </w:pPr>
          </w:p>
        </w:tc>
        <w:tc>
          <w:tcPr>
            <w:tcW w:w="4198" w:type="dxa"/>
            <w:vMerge/>
          </w:tcPr>
          <w:p w14:paraId="0B56DCDB"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1E637814" w14:textId="2AFD89B3"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Знания:</w:t>
            </w:r>
          </w:p>
        </w:tc>
      </w:tr>
      <w:tr w:rsidR="008B4FF3" w:rsidRPr="00F87D60" w14:paraId="2A3B917B" w14:textId="77777777" w:rsidTr="000E3B62">
        <w:trPr>
          <w:jc w:val="center"/>
        </w:trPr>
        <w:tc>
          <w:tcPr>
            <w:tcW w:w="2624" w:type="dxa"/>
            <w:vMerge/>
          </w:tcPr>
          <w:p w14:paraId="6436DD07" w14:textId="77777777" w:rsidR="008B4FF3" w:rsidRPr="00F87D60" w:rsidRDefault="008B4FF3" w:rsidP="008B4FF3">
            <w:pPr>
              <w:rPr>
                <w:rFonts w:ascii="Times New Roman" w:eastAsia="Calibri" w:hAnsi="Times New Roman" w:cs="Times New Roman"/>
              </w:rPr>
            </w:pPr>
          </w:p>
        </w:tc>
        <w:tc>
          <w:tcPr>
            <w:tcW w:w="4198" w:type="dxa"/>
            <w:vMerge/>
          </w:tcPr>
          <w:p w14:paraId="27CA3886"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467708D2"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измерительное, тестовое и диагностическое оборудование для анализа работоспособности оптоэлектронных узлов и блоков;</w:t>
            </w:r>
          </w:p>
          <w:p w14:paraId="5F9A3D59"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правила эксплуатации измерительного, тестового и диагностического оборудования для анализа работоспособности оптоэлектронных узлов и блоков;</w:t>
            </w:r>
          </w:p>
          <w:p w14:paraId="3B30701A"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порядок выполнения технического осмотра и ремонта оптоэлектронных узлов и блоков;</w:t>
            </w:r>
          </w:p>
          <w:p w14:paraId="4C495715" w14:textId="77777777" w:rsidR="0097303A" w:rsidRPr="00623B14" w:rsidRDefault="0097303A" w:rsidP="0097303A">
            <w:pPr>
              <w:rPr>
                <w:rFonts w:ascii="Times New Roman" w:hAnsi="Times New Roman" w:cs="Times New Roman"/>
                <w:color w:val="000000" w:themeColor="text1"/>
              </w:rPr>
            </w:pPr>
            <w:r w:rsidRPr="00623B14">
              <w:rPr>
                <w:rFonts w:ascii="Times New Roman" w:hAnsi="Times New Roman" w:cs="Times New Roman"/>
                <w:color w:val="000000" w:themeColor="text1"/>
              </w:rPr>
              <w:t>- правила оформления технической документации по результатам диагностики работоспособности и проведения технического обслуживания и ремонта оптоэлектронных узлов и блоков;</w:t>
            </w:r>
          </w:p>
          <w:p w14:paraId="13E74480" w14:textId="2B23898D"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требования охраны труда, пожарной, промышленной, экологической и электробезопасности</w:t>
            </w:r>
            <w:r w:rsidR="006D2A7D">
              <w:rPr>
                <w:rFonts w:ascii="Times New Roman" w:hAnsi="Times New Roman" w:cs="Times New Roman"/>
                <w:color w:val="000000" w:themeColor="text1"/>
              </w:rPr>
              <w:t>.</w:t>
            </w:r>
          </w:p>
        </w:tc>
      </w:tr>
      <w:tr w:rsidR="008B4FF3" w:rsidRPr="00F87D60" w14:paraId="37189DB9" w14:textId="77777777" w:rsidTr="00463D83">
        <w:trPr>
          <w:jc w:val="center"/>
        </w:trPr>
        <w:tc>
          <w:tcPr>
            <w:tcW w:w="2624" w:type="dxa"/>
            <w:vMerge w:val="restart"/>
          </w:tcPr>
          <w:p w14:paraId="2479ECF7" w14:textId="5A5AAC8A" w:rsidR="008B4FF3" w:rsidRPr="006D2A7D" w:rsidRDefault="008B4FF3" w:rsidP="008B4FF3">
            <w:pPr>
              <w:rPr>
                <w:rFonts w:ascii="Times New Roman" w:eastAsia="Calibri" w:hAnsi="Times New Roman" w:cs="Times New Roman"/>
              </w:rPr>
            </w:pPr>
            <w:bookmarkStart w:id="25" w:name="_Hlk149648801"/>
            <w:r w:rsidRPr="006D2A7D">
              <w:rPr>
                <w:rFonts w:ascii="Times New Roman" w:eastAsia="Calibri" w:hAnsi="Times New Roman" w:cs="Times New Roman"/>
              </w:rPr>
              <w:t>Выполнение сборки, настройки, регулировки, технического обслуживания и ремонта различных оптоэлектронных систем</w:t>
            </w:r>
          </w:p>
        </w:tc>
        <w:tc>
          <w:tcPr>
            <w:tcW w:w="4198" w:type="dxa"/>
            <w:vMerge w:val="restart"/>
          </w:tcPr>
          <w:p w14:paraId="7484949F" w14:textId="6774FB45" w:rsidR="008B4FF3" w:rsidRPr="006D2A7D" w:rsidRDefault="008B4FF3" w:rsidP="008B4FF3">
            <w:pPr>
              <w:rPr>
                <w:rFonts w:ascii="Times New Roman" w:eastAsia="Calibri" w:hAnsi="Times New Roman" w:cs="Times New Roman"/>
              </w:rPr>
            </w:pPr>
            <w:r w:rsidRPr="006D2A7D">
              <w:rPr>
                <w:rFonts w:ascii="Times New Roman" w:eastAsia="Calibri" w:hAnsi="Times New Roman" w:cs="Times New Roman"/>
              </w:rPr>
              <w:t>ПК 2.1 Выполнять механическую сборку оптоэле</w:t>
            </w:r>
            <w:r w:rsidR="00EB6CAA">
              <w:rPr>
                <w:rFonts w:ascii="Times New Roman" w:eastAsia="Calibri" w:hAnsi="Times New Roman" w:cs="Times New Roman"/>
              </w:rPr>
              <w:t>ктронных систем различного типа</w:t>
            </w:r>
          </w:p>
        </w:tc>
        <w:tc>
          <w:tcPr>
            <w:tcW w:w="7738" w:type="dxa"/>
            <w:shd w:val="clear" w:color="auto" w:fill="auto"/>
          </w:tcPr>
          <w:p w14:paraId="1D469040"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 xml:space="preserve">Навыки: </w:t>
            </w:r>
          </w:p>
        </w:tc>
      </w:tr>
      <w:tr w:rsidR="008B4FF3" w:rsidRPr="00F87D60" w14:paraId="252A3F76" w14:textId="77777777" w:rsidTr="000E3B62">
        <w:trPr>
          <w:jc w:val="center"/>
        </w:trPr>
        <w:tc>
          <w:tcPr>
            <w:tcW w:w="2624" w:type="dxa"/>
            <w:vMerge/>
          </w:tcPr>
          <w:p w14:paraId="46679E12" w14:textId="77777777" w:rsidR="008B4FF3" w:rsidRPr="00F87D60" w:rsidRDefault="008B4FF3" w:rsidP="008B4FF3">
            <w:pPr>
              <w:rPr>
                <w:rFonts w:ascii="Times New Roman" w:eastAsia="Calibri" w:hAnsi="Times New Roman" w:cs="Times New Roman"/>
              </w:rPr>
            </w:pPr>
          </w:p>
        </w:tc>
        <w:tc>
          <w:tcPr>
            <w:tcW w:w="4198" w:type="dxa"/>
            <w:vMerge/>
          </w:tcPr>
          <w:p w14:paraId="1027E68B" w14:textId="77777777" w:rsidR="008B4FF3" w:rsidRPr="00F87D60" w:rsidRDefault="008B4FF3" w:rsidP="008B4FF3">
            <w:pPr>
              <w:rPr>
                <w:rFonts w:ascii="Times New Roman" w:eastAsia="Calibri" w:hAnsi="Times New Roman" w:cs="Times New Roman"/>
                <w:i/>
              </w:rPr>
            </w:pPr>
          </w:p>
        </w:tc>
        <w:tc>
          <w:tcPr>
            <w:tcW w:w="7738" w:type="dxa"/>
            <w:shd w:val="clear" w:color="auto" w:fill="auto"/>
          </w:tcPr>
          <w:p w14:paraId="753917C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подготовка рабочего места к выполнению технологической операции сборки механической части оптоэлектронных систем различного типа;</w:t>
            </w:r>
          </w:p>
          <w:p w14:paraId="2A531C8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подготовка слесарно-монтажных, контрольно-измерительных инструментов и приспособлений к выполнению технологической операции сборки механической части оптоэлектронных систем различного типа;</w:t>
            </w:r>
          </w:p>
          <w:p w14:paraId="5179D65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сборка неподвижных неразъемных соединений механической части оптоэлектронных систем различного типа;</w:t>
            </w:r>
          </w:p>
          <w:p w14:paraId="4A2067A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сборка неподвижных разъемных соединений механической части оптоэлектронных систем различного типа;</w:t>
            </w:r>
          </w:p>
          <w:p w14:paraId="583627C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сборка типовых сборочных единиц механической части оптоэлектронных систем различного типа;</w:t>
            </w:r>
          </w:p>
          <w:p w14:paraId="2F0D1D50" w14:textId="407E6511"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контроль качества сборки механической части оптоэлектронных систем различного типа</w:t>
            </w:r>
            <w:r w:rsidR="006D2A7D">
              <w:rPr>
                <w:rFonts w:ascii="Times New Roman" w:hAnsi="Times New Roman" w:cs="Times New Roman"/>
                <w:color w:val="000000" w:themeColor="text1"/>
              </w:rPr>
              <w:t>.</w:t>
            </w:r>
          </w:p>
        </w:tc>
      </w:tr>
      <w:tr w:rsidR="008B4FF3" w:rsidRPr="00F87D60" w14:paraId="66D64483" w14:textId="77777777" w:rsidTr="00463D83">
        <w:trPr>
          <w:jc w:val="center"/>
        </w:trPr>
        <w:tc>
          <w:tcPr>
            <w:tcW w:w="2624" w:type="dxa"/>
            <w:vMerge/>
          </w:tcPr>
          <w:p w14:paraId="60D14A96" w14:textId="77777777" w:rsidR="008B4FF3" w:rsidRPr="00F87D60" w:rsidRDefault="008B4FF3" w:rsidP="008B4FF3">
            <w:pPr>
              <w:rPr>
                <w:rFonts w:ascii="Times New Roman" w:eastAsia="Calibri" w:hAnsi="Times New Roman" w:cs="Times New Roman"/>
              </w:rPr>
            </w:pPr>
          </w:p>
        </w:tc>
        <w:tc>
          <w:tcPr>
            <w:tcW w:w="4198" w:type="dxa"/>
            <w:vMerge/>
          </w:tcPr>
          <w:p w14:paraId="58274996"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763EEB50"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Умения:</w:t>
            </w:r>
          </w:p>
        </w:tc>
      </w:tr>
      <w:tr w:rsidR="008B4FF3" w:rsidRPr="00F87D60" w14:paraId="5E6D0539" w14:textId="77777777" w:rsidTr="000E3B62">
        <w:trPr>
          <w:jc w:val="center"/>
        </w:trPr>
        <w:tc>
          <w:tcPr>
            <w:tcW w:w="2624" w:type="dxa"/>
            <w:vMerge/>
          </w:tcPr>
          <w:p w14:paraId="450F3785" w14:textId="77777777" w:rsidR="008B4FF3" w:rsidRPr="00F87D60" w:rsidRDefault="008B4FF3" w:rsidP="008B4FF3">
            <w:pPr>
              <w:rPr>
                <w:rFonts w:ascii="Times New Roman" w:eastAsia="Calibri" w:hAnsi="Times New Roman" w:cs="Times New Roman"/>
              </w:rPr>
            </w:pPr>
          </w:p>
        </w:tc>
        <w:tc>
          <w:tcPr>
            <w:tcW w:w="4198" w:type="dxa"/>
            <w:vMerge/>
          </w:tcPr>
          <w:p w14:paraId="73D1D2AA"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728CB92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читать технологическую документацию по сборке механической части оптоэлектронных систем различного типа;</w:t>
            </w:r>
          </w:p>
          <w:p w14:paraId="1BA7830E"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подготавливать к работе слесарно-монтажные, контрольно-измерительные инструменты и приспособления для сборки механической части оптоэлектронных систем различного типа;</w:t>
            </w:r>
          </w:p>
          <w:p w14:paraId="045B75F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использовать слесарно-монтажные инструменты для соединения деталей механической части оптоэлектронных систем различного типа;</w:t>
            </w:r>
          </w:p>
          <w:p w14:paraId="43CA7D2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выполнять склеивание деталей механической части оптоэлектронных систем различного типа;</w:t>
            </w:r>
          </w:p>
          <w:p w14:paraId="4A30CA0A"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использовать слесарно-монтажные инструменты для сборки резьбовых соединений в механической части оптоэлектронных систем различного типа;</w:t>
            </w:r>
          </w:p>
          <w:p w14:paraId="4CC3BF4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выполнять сборку резьбовых соединений с контролем силы затяжки в механической части оптоэлектронных систем различного типа;</w:t>
            </w:r>
          </w:p>
          <w:p w14:paraId="0C8E7C09"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выявлять причины дефектов, предупреждать возможные дефекты при сборке механической части оптоэлектронных систем различного типа;</w:t>
            </w:r>
          </w:p>
          <w:p w14:paraId="3062EEB9" w14:textId="0B28AC36"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использовать универсальные и специальные измерительные инструменты, приспособления для контроля геометрических параметров механической части оптоэлектронных систем различного типа</w:t>
            </w:r>
            <w:r w:rsidR="006D2A7D">
              <w:rPr>
                <w:rFonts w:ascii="Times New Roman" w:hAnsi="Times New Roman" w:cs="Times New Roman"/>
                <w:color w:val="000000" w:themeColor="text1"/>
              </w:rPr>
              <w:t>.</w:t>
            </w:r>
          </w:p>
        </w:tc>
      </w:tr>
      <w:tr w:rsidR="008B4FF3" w:rsidRPr="00F87D60" w14:paraId="0B719DC1" w14:textId="77777777" w:rsidTr="00463D83">
        <w:trPr>
          <w:jc w:val="center"/>
        </w:trPr>
        <w:tc>
          <w:tcPr>
            <w:tcW w:w="2624" w:type="dxa"/>
            <w:vMerge/>
          </w:tcPr>
          <w:p w14:paraId="176E49A1" w14:textId="77777777" w:rsidR="008B4FF3" w:rsidRPr="00F87D60" w:rsidRDefault="008B4FF3" w:rsidP="008B4FF3">
            <w:pPr>
              <w:rPr>
                <w:rFonts w:ascii="Times New Roman" w:eastAsia="Calibri" w:hAnsi="Times New Roman" w:cs="Times New Roman"/>
              </w:rPr>
            </w:pPr>
          </w:p>
        </w:tc>
        <w:tc>
          <w:tcPr>
            <w:tcW w:w="4198" w:type="dxa"/>
            <w:vMerge/>
          </w:tcPr>
          <w:p w14:paraId="7D0B6ADE"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3A0FCE7E"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Знания:</w:t>
            </w:r>
          </w:p>
        </w:tc>
      </w:tr>
      <w:tr w:rsidR="008B4FF3" w:rsidRPr="00F87D60" w14:paraId="02DB6633" w14:textId="77777777" w:rsidTr="000E3B62">
        <w:trPr>
          <w:jc w:val="center"/>
        </w:trPr>
        <w:tc>
          <w:tcPr>
            <w:tcW w:w="2624" w:type="dxa"/>
            <w:vMerge/>
          </w:tcPr>
          <w:p w14:paraId="20BDB0C2" w14:textId="77777777" w:rsidR="008B4FF3" w:rsidRPr="00F87D60" w:rsidRDefault="008B4FF3" w:rsidP="008B4FF3">
            <w:pPr>
              <w:rPr>
                <w:rFonts w:ascii="Times New Roman" w:eastAsia="Calibri" w:hAnsi="Times New Roman" w:cs="Times New Roman"/>
              </w:rPr>
            </w:pPr>
          </w:p>
        </w:tc>
        <w:tc>
          <w:tcPr>
            <w:tcW w:w="4198" w:type="dxa"/>
            <w:vMerge/>
          </w:tcPr>
          <w:p w14:paraId="2832CC6F" w14:textId="77777777" w:rsidR="008B4FF3" w:rsidRPr="00F87D60" w:rsidRDefault="008B4FF3" w:rsidP="008B4FF3">
            <w:pPr>
              <w:rPr>
                <w:rFonts w:ascii="Times New Roman" w:eastAsia="Calibri" w:hAnsi="Times New Roman" w:cs="Times New Roman"/>
              </w:rPr>
            </w:pPr>
          </w:p>
        </w:tc>
        <w:tc>
          <w:tcPr>
            <w:tcW w:w="7738" w:type="dxa"/>
            <w:shd w:val="clear" w:color="auto" w:fill="auto"/>
          </w:tcPr>
          <w:p w14:paraId="676DAD6E"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терминология и правила чтения технологической документации в объеме, необходимом для выполнения сборки механической части оптоэлектронных систем различного типа;</w:t>
            </w:r>
          </w:p>
          <w:p w14:paraId="75A33F22"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требования к планировке, оснащению и организации рабочего места при выполнении сборки механической части оптоэлектронных систем различного типа;</w:t>
            </w:r>
          </w:p>
          <w:p w14:paraId="12B9E3F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порядок сборки механической части оптоэлектронных систем различного типа;</w:t>
            </w:r>
          </w:p>
          <w:p w14:paraId="006AD10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назначение и правила использования применяемых слесарно-монтажных инструментов для сборки механической части оптоэлектронных систем различного типа;</w:t>
            </w:r>
          </w:p>
          <w:p w14:paraId="1CE099C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назначение и правила использования сборочных приспособлений для сборки механической части оптоэлектронных систем различного типа;</w:t>
            </w:r>
          </w:p>
          <w:p w14:paraId="6F79658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виды, основные характеристики, назначение и правила применения клеев для сборки механической части оптоэлектронных систем различного типа;</w:t>
            </w:r>
          </w:p>
          <w:p w14:paraId="1F37D9E6"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основные характеристики </w:t>
            </w:r>
            <w:proofErr w:type="spellStart"/>
            <w:r w:rsidRPr="00623B14">
              <w:rPr>
                <w:rFonts w:ascii="Times New Roman" w:hAnsi="Times New Roman" w:cs="Times New Roman"/>
                <w:color w:val="000000" w:themeColor="text1"/>
              </w:rPr>
              <w:t>резьб</w:t>
            </w:r>
            <w:proofErr w:type="spellEnd"/>
            <w:r w:rsidRPr="00623B14">
              <w:rPr>
                <w:rFonts w:ascii="Times New Roman" w:hAnsi="Times New Roman" w:cs="Times New Roman"/>
                <w:color w:val="000000" w:themeColor="text1"/>
              </w:rPr>
              <w:t xml:space="preserve"> и деталей резьбовых соединений;</w:t>
            </w:r>
          </w:p>
          <w:p w14:paraId="3CAF082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способы сборки резьбовых соединений с контролем силы затяжки;</w:t>
            </w:r>
          </w:p>
          <w:p w14:paraId="21D7769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назначение и правила использования контрольно-измерительных инструментов и приспособлений для контроля сборки механической части оптоэлектронных систем различного типа;</w:t>
            </w:r>
          </w:p>
          <w:p w14:paraId="61EE2758"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виды дефектов сборочных соединений механической части оптоэлектронных систем различного типа, их причины и способы предупреждения;</w:t>
            </w:r>
          </w:p>
          <w:p w14:paraId="086851A9"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способы контроля геометрических параметров механической части оптоэлектронных систем различного типа;</w:t>
            </w:r>
          </w:p>
          <w:p w14:paraId="2511691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опасные и вредные производственные факторы при выполнении работ;</w:t>
            </w:r>
          </w:p>
          <w:p w14:paraId="158AA4A7" w14:textId="6D810CC6"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требования охраны труда, пожарной, промышленной, экологической и электробезопасности</w:t>
            </w:r>
            <w:r w:rsidR="006D2A7D">
              <w:rPr>
                <w:rFonts w:ascii="Times New Roman" w:hAnsi="Times New Roman" w:cs="Times New Roman"/>
                <w:color w:val="000000" w:themeColor="text1"/>
              </w:rPr>
              <w:t>.</w:t>
            </w:r>
          </w:p>
        </w:tc>
      </w:tr>
      <w:tr w:rsidR="008B4FF3" w:rsidRPr="00F87D60" w14:paraId="541083A6" w14:textId="77777777" w:rsidTr="00463D83">
        <w:trPr>
          <w:jc w:val="center"/>
        </w:trPr>
        <w:tc>
          <w:tcPr>
            <w:tcW w:w="2624" w:type="dxa"/>
            <w:vMerge/>
          </w:tcPr>
          <w:p w14:paraId="35EC699A" w14:textId="77777777" w:rsidR="008B4FF3" w:rsidRPr="00F87D60" w:rsidRDefault="008B4FF3" w:rsidP="008B4FF3">
            <w:pPr>
              <w:rPr>
                <w:rFonts w:ascii="Times New Roman" w:eastAsia="Calibri" w:hAnsi="Times New Roman" w:cs="Times New Roman"/>
              </w:rPr>
            </w:pPr>
          </w:p>
        </w:tc>
        <w:tc>
          <w:tcPr>
            <w:tcW w:w="4198" w:type="dxa"/>
            <w:vMerge w:val="restart"/>
          </w:tcPr>
          <w:p w14:paraId="499BFFD4" w14:textId="5455E03E" w:rsidR="008B4FF3" w:rsidRPr="006D2A7D" w:rsidRDefault="008B4FF3" w:rsidP="008B4FF3">
            <w:pPr>
              <w:rPr>
                <w:rFonts w:ascii="Times New Roman" w:eastAsia="Calibri" w:hAnsi="Times New Roman" w:cs="Times New Roman"/>
              </w:rPr>
            </w:pPr>
            <w:r w:rsidRPr="006D2A7D">
              <w:rPr>
                <w:rFonts w:ascii="Times New Roman" w:eastAsia="Calibri" w:hAnsi="Times New Roman" w:cs="Times New Roman"/>
              </w:rPr>
              <w:t>ПК 2.2 Выполнять регулировку, аппаратную и программную настройку оптоэле</w:t>
            </w:r>
            <w:r w:rsidR="00EB6CAA">
              <w:rPr>
                <w:rFonts w:ascii="Times New Roman" w:eastAsia="Calibri" w:hAnsi="Times New Roman" w:cs="Times New Roman"/>
              </w:rPr>
              <w:t>ктронных систем различного типа</w:t>
            </w:r>
          </w:p>
        </w:tc>
        <w:tc>
          <w:tcPr>
            <w:tcW w:w="7738" w:type="dxa"/>
            <w:tcBorders>
              <w:right w:val="single" w:sz="4" w:space="0" w:color="auto"/>
            </w:tcBorders>
            <w:shd w:val="clear" w:color="auto" w:fill="auto"/>
          </w:tcPr>
          <w:p w14:paraId="00B2526B"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 xml:space="preserve">Навыки: </w:t>
            </w:r>
          </w:p>
        </w:tc>
      </w:tr>
      <w:tr w:rsidR="008B4FF3" w:rsidRPr="00F87D60" w14:paraId="070A4342" w14:textId="77777777" w:rsidTr="000E3B62">
        <w:trPr>
          <w:jc w:val="center"/>
        </w:trPr>
        <w:tc>
          <w:tcPr>
            <w:tcW w:w="2624" w:type="dxa"/>
            <w:vMerge/>
          </w:tcPr>
          <w:p w14:paraId="18975AAA" w14:textId="77777777" w:rsidR="008B4FF3" w:rsidRPr="00F87D60" w:rsidRDefault="008B4FF3" w:rsidP="008B4FF3">
            <w:pPr>
              <w:rPr>
                <w:rFonts w:ascii="Times New Roman" w:eastAsia="Calibri" w:hAnsi="Times New Roman" w:cs="Times New Roman"/>
              </w:rPr>
            </w:pPr>
          </w:p>
        </w:tc>
        <w:tc>
          <w:tcPr>
            <w:tcW w:w="4198" w:type="dxa"/>
            <w:vMerge/>
          </w:tcPr>
          <w:p w14:paraId="017DE528" w14:textId="77777777" w:rsidR="008B4FF3" w:rsidRPr="00F87D60" w:rsidRDefault="008B4FF3" w:rsidP="008B4FF3">
            <w:pPr>
              <w:rPr>
                <w:rFonts w:ascii="Times New Roman" w:eastAsia="Calibri" w:hAnsi="Times New Roman" w:cs="Times New Roman"/>
                <w:i/>
              </w:rPr>
            </w:pPr>
          </w:p>
        </w:tc>
        <w:tc>
          <w:tcPr>
            <w:tcW w:w="7738" w:type="dxa"/>
            <w:tcBorders>
              <w:right w:val="single" w:sz="4" w:space="0" w:color="auto"/>
            </w:tcBorders>
            <w:shd w:val="clear" w:color="auto" w:fill="auto"/>
          </w:tcPr>
          <w:p w14:paraId="167DF73F" w14:textId="77777777" w:rsidR="0097303A" w:rsidRPr="006D2A7D"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rPr>
              <w:t xml:space="preserve">- применение руководства по эксплуатации оптоэлектронных систем различного </w:t>
            </w:r>
            <w:r w:rsidRPr="006D2A7D">
              <w:rPr>
                <w:rFonts w:ascii="Times New Roman" w:hAnsi="Times New Roman" w:cs="Times New Roman"/>
                <w:color w:val="000000" w:themeColor="text1"/>
                <w:shd w:val="clear" w:color="auto" w:fill="FFFFFF"/>
              </w:rPr>
              <w:t>типа;</w:t>
            </w:r>
          </w:p>
          <w:p w14:paraId="7982DC4A" w14:textId="77777777" w:rsidR="0097303A" w:rsidRPr="00623B14"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электрическая и механическая</w:t>
            </w:r>
            <w:r w:rsidRPr="006D2A7D">
              <w:rPr>
                <w:rFonts w:ascii="Times New Roman" w:hAnsi="Times New Roman" w:cs="Times New Roman"/>
                <w:color w:val="000000" w:themeColor="text1"/>
                <w:shd w:val="clear" w:color="auto" w:fill="FFFFFF"/>
              </w:rPr>
              <w:t xml:space="preserve"> регулировка</w:t>
            </w:r>
            <w:r w:rsidRPr="00623B14">
              <w:rPr>
                <w:rFonts w:ascii="Times New Roman" w:hAnsi="Times New Roman" w:cs="Times New Roman"/>
                <w:color w:val="000000" w:themeColor="text1"/>
                <w:shd w:val="clear" w:color="auto" w:fill="FFFFFF"/>
              </w:rPr>
              <w:t xml:space="preserve"> и настройка оптоэлектронных систем различного типа;</w:t>
            </w:r>
          </w:p>
          <w:p w14:paraId="2C49E9C3" w14:textId="77777777" w:rsidR="0097303A" w:rsidRPr="00623B14"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проверка правильности монтажа, электрических параметров и работоспособности настраиваемых оптоэлектронных систем различного типа;</w:t>
            </w:r>
          </w:p>
          <w:p w14:paraId="2A99A074" w14:textId="77777777" w:rsidR="0097303A" w:rsidRPr="00623B14"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установка специального программного обеспечения для оптоэлектронных систем различного типа;</w:t>
            </w:r>
          </w:p>
          <w:p w14:paraId="62AD47F9" w14:textId="77777777" w:rsidR="0097303A" w:rsidRPr="00623B14"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xml:space="preserve">- настройка </w:t>
            </w:r>
            <w:r w:rsidRPr="006D2A7D">
              <w:rPr>
                <w:rFonts w:ascii="Times New Roman" w:hAnsi="Times New Roman" w:cs="Times New Roman"/>
                <w:color w:val="000000" w:themeColor="text1"/>
                <w:shd w:val="clear" w:color="auto" w:fill="FFFFFF"/>
              </w:rPr>
              <w:t xml:space="preserve">и регулировка </w:t>
            </w:r>
            <w:r w:rsidRPr="00623B14">
              <w:rPr>
                <w:rFonts w:ascii="Times New Roman" w:hAnsi="Times New Roman" w:cs="Times New Roman"/>
                <w:color w:val="000000" w:themeColor="text1"/>
                <w:shd w:val="clear" w:color="auto" w:fill="FFFFFF"/>
              </w:rPr>
              <w:t>базовых параметров специального программного обеспечения оптоэлектронных систем различного типа;</w:t>
            </w:r>
          </w:p>
          <w:p w14:paraId="2CAF0063" w14:textId="77777777" w:rsidR="0097303A" w:rsidRPr="00623B14" w:rsidRDefault="0097303A" w:rsidP="006D2A7D">
            <w:pPr>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оформление отчетной документации о ходе и результатах настройки и регулировки специального программного обеспечения для оптоэлектронных систем различного типа;</w:t>
            </w:r>
          </w:p>
          <w:p w14:paraId="30F6CC59" w14:textId="1895C663"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shd w:val="clear" w:color="auto" w:fill="FFFFFF"/>
              </w:rPr>
              <w:t>- оформление отчетной документации о ходе и результатах настройки и регулировки аппаратного обеспечения для оптоэлектронных систем различного типа</w:t>
            </w:r>
            <w:r w:rsidR="006D2A7D">
              <w:rPr>
                <w:rFonts w:ascii="Times New Roman" w:hAnsi="Times New Roman" w:cs="Times New Roman"/>
                <w:color w:val="000000" w:themeColor="text1"/>
                <w:shd w:val="clear" w:color="auto" w:fill="FFFFFF"/>
              </w:rPr>
              <w:t>.</w:t>
            </w:r>
          </w:p>
        </w:tc>
      </w:tr>
      <w:tr w:rsidR="008B4FF3" w:rsidRPr="00F87D60" w14:paraId="2B1E15B6" w14:textId="77777777" w:rsidTr="00463D83">
        <w:trPr>
          <w:jc w:val="center"/>
        </w:trPr>
        <w:tc>
          <w:tcPr>
            <w:tcW w:w="2624" w:type="dxa"/>
            <w:vMerge/>
          </w:tcPr>
          <w:p w14:paraId="2FC2F50C" w14:textId="77777777" w:rsidR="008B4FF3" w:rsidRPr="00F87D60" w:rsidRDefault="008B4FF3" w:rsidP="008B4FF3">
            <w:pPr>
              <w:rPr>
                <w:rFonts w:ascii="Times New Roman" w:eastAsia="Calibri" w:hAnsi="Times New Roman" w:cs="Times New Roman"/>
              </w:rPr>
            </w:pPr>
          </w:p>
        </w:tc>
        <w:tc>
          <w:tcPr>
            <w:tcW w:w="4198" w:type="dxa"/>
            <w:vMerge/>
          </w:tcPr>
          <w:p w14:paraId="653F9E6E" w14:textId="77777777" w:rsidR="008B4FF3" w:rsidRPr="00F87D60" w:rsidRDefault="008B4FF3" w:rsidP="008B4FF3">
            <w:pPr>
              <w:rPr>
                <w:rFonts w:ascii="Times New Roman" w:eastAsia="Calibri" w:hAnsi="Times New Roman" w:cs="Times New Roman"/>
              </w:rPr>
            </w:pPr>
          </w:p>
        </w:tc>
        <w:tc>
          <w:tcPr>
            <w:tcW w:w="7738" w:type="dxa"/>
            <w:tcBorders>
              <w:right w:val="single" w:sz="4" w:space="0" w:color="auto"/>
            </w:tcBorders>
            <w:shd w:val="clear" w:color="auto" w:fill="auto"/>
          </w:tcPr>
          <w:p w14:paraId="54ADD054"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Умения:</w:t>
            </w:r>
          </w:p>
        </w:tc>
      </w:tr>
      <w:tr w:rsidR="008B4FF3" w:rsidRPr="00F87D60" w14:paraId="43179996" w14:textId="77777777" w:rsidTr="000E3B62">
        <w:trPr>
          <w:jc w:val="center"/>
        </w:trPr>
        <w:tc>
          <w:tcPr>
            <w:tcW w:w="2624" w:type="dxa"/>
            <w:vMerge/>
          </w:tcPr>
          <w:p w14:paraId="3C33AFE0" w14:textId="77777777" w:rsidR="008B4FF3" w:rsidRPr="00F87D60" w:rsidRDefault="008B4FF3" w:rsidP="008B4FF3">
            <w:pPr>
              <w:rPr>
                <w:rFonts w:ascii="Times New Roman" w:eastAsia="Calibri" w:hAnsi="Times New Roman" w:cs="Times New Roman"/>
              </w:rPr>
            </w:pPr>
          </w:p>
        </w:tc>
        <w:tc>
          <w:tcPr>
            <w:tcW w:w="4198" w:type="dxa"/>
            <w:vMerge/>
          </w:tcPr>
          <w:p w14:paraId="25EEE62A" w14:textId="77777777" w:rsidR="008B4FF3" w:rsidRPr="00F87D60" w:rsidRDefault="008B4FF3" w:rsidP="008B4FF3">
            <w:pPr>
              <w:rPr>
                <w:rFonts w:ascii="Times New Roman" w:eastAsia="Calibri" w:hAnsi="Times New Roman" w:cs="Times New Roman"/>
              </w:rPr>
            </w:pPr>
          </w:p>
        </w:tc>
        <w:tc>
          <w:tcPr>
            <w:tcW w:w="7738" w:type="dxa"/>
            <w:tcBorders>
              <w:right w:val="single" w:sz="4" w:space="0" w:color="auto"/>
            </w:tcBorders>
            <w:shd w:val="clear" w:color="auto" w:fill="auto"/>
          </w:tcPr>
          <w:p w14:paraId="7B17F576"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использовать в работе программную и эксплуатационную техническую документацию оптоэлектронных систем различного типа;</w:t>
            </w:r>
          </w:p>
          <w:p w14:paraId="61309F6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применять необходимое оборудование и инструменты для аппаратной настройки </w:t>
            </w:r>
            <w:r w:rsidRPr="006D2A7D">
              <w:rPr>
                <w:rFonts w:ascii="Times New Roman" w:hAnsi="Times New Roman" w:cs="Times New Roman"/>
                <w:color w:val="000000" w:themeColor="text1"/>
              </w:rPr>
              <w:t>и регулировки</w:t>
            </w:r>
            <w:r w:rsidRPr="00623B14">
              <w:rPr>
                <w:rFonts w:ascii="Times New Roman" w:hAnsi="Times New Roman" w:cs="Times New Roman"/>
                <w:color w:val="000000" w:themeColor="text1"/>
              </w:rPr>
              <w:t xml:space="preserve"> оптоэлектронных систем различного типа;</w:t>
            </w:r>
          </w:p>
          <w:p w14:paraId="21615100" w14:textId="77777777" w:rsidR="0097303A" w:rsidRPr="006D2A7D" w:rsidRDefault="0097303A" w:rsidP="0097303A">
            <w:pPr>
              <w:widowControl w:val="0"/>
              <w:autoSpaceDE w:val="0"/>
              <w:autoSpaceDN w:val="0"/>
              <w:adjustRightInd w:val="0"/>
              <w:rPr>
                <w:rFonts w:ascii="Times New Roman" w:hAnsi="Times New Roman" w:cs="Times New Roman"/>
                <w:color w:val="000000" w:themeColor="text1"/>
              </w:rPr>
            </w:pPr>
            <w:r w:rsidRPr="006D2A7D">
              <w:rPr>
                <w:rFonts w:ascii="Times New Roman" w:hAnsi="Times New Roman" w:cs="Times New Roman"/>
                <w:color w:val="000000" w:themeColor="text1"/>
              </w:rPr>
              <w:t xml:space="preserve">- </w:t>
            </w:r>
            <w:r w:rsidRPr="00623B14">
              <w:rPr>
                <w:rFonts w:ascii="Times New Roman" w:hAnsi="Times New Roman" w:cs="Times New Roman"/>
                <w:color w:val="000000" w:themeColor="text1"/>
              </w:rPr>
              <w:t>использовать измерительное оборудование для настройки и регулировки оптоэлектронных систем различного типа;</w:t>
            </w:r>
          </w:p>
          <w:p w14:paraId="2D6D2127"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xml:space="preserve">- контролировать показатели работы оптоэлектронных систем различного типа на соответствие техническим характеристикам; </w:t>
            </w:r>
          </w:p>
          <w:p w14:paraId="4E9D98D4"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устанавливать и конфигурировать требуемое прикладное программное обеспечение для оптоэлектронных систем различного типа;</w:t>
            </w:r>
          </w:p>
          <w:p w14:paraId="0EFCD7A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тестировать установленное программное обеспечение для оптоэлектронных систем различного типа;</w:t>
            </w:r>
          </w:p>
          <w:p w14:paraId="07E6FA29" w14:textId="0C628ACF" w:rsidR="008B4FF3" w:rsidRPr="00623B14" w:rsidRDefault="0097303A" w:rsidP="006D2A7D">
            <w:pPr>
              <w:widowControl w:val="0"/>
              <w:autoSpaceDE w:val="0"/>
              <w:autoSpaceDN w:val="0"/>
              <w:adjustRightInd w:val="0"/>
              <w:rPr>
                <w:rFonts w:ascii="Times New Roman" w:eastAsia="Calibri" w:hAnsi="Times New Roman" w:cs="Times New Roman"/>
                <w:b/>
              </w:rPr>
            </w:pPr>
            <w:r w:rsidRPr="00623B14">
              <w:rPr>
                <w:rFonts w:ascii="Times New Roman" w:hAnsi="Times New Roman" w:cs="Times New Roman"/>
                <w:color w:val="000000" w:themeColor="text1"/>
              </w:rPr>
              <w:t xml:space="preserve">- оформлять отчетную документацию о ходе и результатах настройки </w:t>
            </w:r>
            <w:r w:rsidRPr="006D2A7D">
              <w:rPr>
                <w:rFonts w:ascii="Times New Roman" w:hAnsi="Times New Roman" w:cs="Times New Roman"/>
                <w:color w:val="000000" w:themeColor="text1"/>
              </w:rPr>
              <w:t>и регулировки</w:t>
            </w:r>
            <w:r w:rsidRPr="00623B14">
              <w:rPr>
                <w:rFonts w:ascii="Times New Roman" w:hAnsi="Times New Roman" w:cs="Times New Roman"/>
                <w:color w:val="000000" w:themeColor="text1"/>
              </w:rPr>
              <w:t xml:space="preserve"> специального программного обеспечения для оптоэлектронных систем различного типа</w:t>
            </w:r>
            <w:r w:rsidR="006D2A7D">
              <w:rPr>
                <w:rFonts w:ascii="Times New Roman" w:hAnsi="Times New Roman" w:cs="Times New Roman"/>
                <w:color w:val="000000" w:themeColor="text1"/>
              </w:rPr>
              <w:t>.</w:t>
            </w:r>
          </w:p>
        </w:tc>
      </w:tr>
      <w:tr w:rsidR="008B4FF3" w:rsidRPr="00F87D60" w14:paraId="02D90C8D" w14:textId="77777777" w:rsidTr="00463D83">
        <w:trPr>
          <w:jc w:val="center"/>
        </w:trPr>
        <w:tc>
          <w:tcPr>
            <w:tcW w:w="2624" w:type="dxa"/>
            <w:vMerge/>
          </w:tcPr>
          <w:p w14:paraId="7B6BED26" w14:textId="77777777" w:rsidR="008B4FF3" w:rsidRPr="00F87D60" w:rsidRDefault="008B4FF3" w:rsidP="008B4FF3">
            <w:pPr>
              <w:rPr>
                <w:rFonts w:ascii="Times New Roman" w:eastAsia="Calibri" w:hAnsi="Times New Roman" w:cs="Times New Roman"/>
              </w:rPr>
            </w:pPr>
          </w:p>
        </w:tc>
        <w:tc>
          <w:tcPr>
            <w:tcW w:w="4198" w:type="dxa"/>
            <w:vMerge/>
          </w:tcPr>
          <w:p w14:paraId="7675CCF4" w14:textId="77777777" w:rsidR="008B4FF3" w:rsidRPr="00F87D60" w:rsidRDefault="008B4FF3" w:rsidP="008B4FF3">
            <w:pPr>
              <w:rPr>
                <w:rFonts w:ascii="Times New Roman" w:eastAsia="Calibri" w:hAnsi="Times New Roman" w:cs="Times New Roman"/>
              </w:rPr>
            </w:pPr>
          </w:p>
        </w:tc>
        <w:tc>
          <w:tcPr>
            <w:tcW w:w="7738" w:type="dxa"/>
            <w:tcBorders>
              <w:right w:val="single" w:sz="4" w:space="0" w:color="auto"/>
            </w:tcBorders>
            <w:shd w:val="clear" w:color="auto" w:fill="auto"/>
          </w:tcPr>
          <w:p w14:paraId="20449A1D" w14:textId="7777777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Знания:</w:t>
            </w:r>
          </w:p>
        </w:tc>
      </w:tr>
      <w:tr w:rsidR="008B4FF3" w:rsidRPr="00F87D60" w14:paraId="5FC30210" w14:textId="77777777" w:rsidTr="000E3B62">
        <w:trPr>
          <w:jc w:val="center"/>
        </w:trPr>
        <w:tc>
          <w:tcPr>
            <w:tcW w:w="2624" w:type="dxa"/>
            <w:vMerge/>
          </w:tcPr>
          <w:p w14:paraId="5BC331AC" w14:textId="77777777" w:rsidR="008B4FF3" w:rsidRPr="00F87D60" w:rsidRDefault="008B4FF3" w:rsidP="008B4FF3">
            <w:pPr>
              <w:rPr>
                <w:rFonts w:ascii="Times New Roman" w:eastAsia="Calibri" w:hAnsi="Times New Roman" w:cs="Times New Roman"/>
              </w:rPr>
            </w:pPr>
          </w:p>
        </w:tc>
        <w:tc>
          <w:tcPr>
            <w:tcW w:w="4198" w:type="dxa"/>
            <w:vMerge/>
          </w:tcPr>
          <w:p w14:paraId="6A557305" w14:textId="77777777" w:rsidR="008B4FF3" w:rsidRPr="00F87D60" w:rsidRDefault="008B4FF3" w:rsidP="008B4FF3">
            <w:pPr>
              <w:rPr>
                <w:rFonts w:ascii="Times New Roman" w:eastAsia="Calibri" w:hAnsi="Times New Roman" w:cs="Times New Roman"/>
              </w:rPr>
            </w:pPr>
          </w:p>
        </w:tc>
        <w:tc>
          <w:tcPr>
            <w:tcW w:w="7738" w:type="dxa"/>
            <w:tcBorders>
              <w:right w:val="single" w:sz="4" w:space="0" w:color="auto"/>
            </w:tcBorders>
            <w:shd w:val="clear" w:color="auto" w:fill="auto"/>
          </w:tcPr>
          <w:p w14:paraId="53CBE19B" w14:textId="77777777" w:rsidR="0097303A" w:rsidRPr="006D2A7D"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shd w:val="clear" w:color="auto" w:fill="FFFFFF"/>
              </w:rPr>
              <w:t>- устройство, принцип действия, монтажные схемы, способы настройки</w:t>
            </w:r>
            <w:r w:rsidRPr="00623B14">
              <w:rPr>
                <w:rFonts w:ascii="Times New Roman" w:hAnsi="Times New Roman" w:cs="Times New Roman"/>
                <w:color w:val="000000" w:themeColor="text1"/>
              </w:rPr>
              <w:t xml:space="preserve"> и регулировки оптоэлектронных систем различного типа;</w:t>
            </w:r>
          </w:p>
          <w:p w14:paraId="4F9AE7A0" w14:textId="77777777" w:rsidR="0097303A" w:rsidRPr="006D2A7D" w:rsidRDefault="0097303A" w:rsidP="0097303A">
            <w:pPr>
              <w:widowControl w:val="0"/>
              <w:autoSpaceDE w:val="0"/>
              <w:autoSpaceDN w:val="0"/>
              <w:adjustRightInd w:val="0"/>
              <w:rPr>
                <w:rFonts w:ascii="Times New Roman" w:hAnsi="Times New Roman" w:cs="Times New Roman"/>
                <w:color w:val="000000" w:themeColor="text1"/>
              </w:rPr>
            </w:pPr>
            <w:r w:rsidRPr="006D2A7D">
              <w:rPr>
                <w:rFonts w:ascii="Times New Roman" w:hAnsi="Times New Roman" w:cs="Times New Roman"/>
                <w:color w:val="000000" w:themeColor="text1"/>
              </w:rPr>
              <w:t xml:space="preserve">- методы и способы электрической, механической и комплексной настройки и регулировки </w:t>
            </w:r>
            <w:r w:rsidRPr="00623B14">
              <w:rPr>
                <w:rFonts w:ascii="Times New Roman" w:hAnsi="Times New Roman" w:cs="Times New Roman"/>
                <w:color w:val="000000" w:themeColor="text1"/>
              </w:rPr>
              <w:t>оптоэлектронных систем различного типа;</w:t>
            </w:r>
            <w:r w:rsidRPr="006D2A7D">
              <w:rPr>
                <w:rFonts w:ascii="Times New Roman" w:hAnsi="Times New Roman" w:cs="Times New Roman"/>
                <w:color w:val="000000" w:themeColor="text1"/>
              </w:rPr>
              <w:t xml:space="preserve"> </w:t>
            </w:r>
          </w:p>
          <w:p w14:paraId="04B4C9AF" w14:textId="77777777" w:rsidR="0097303A" w:rsidRPr="006D2A7D" w:rsidRDefault="0097303A" w:rsidP="0097303A">
            <w:pPr>
              <w:widowControl w:val="0"/>
              <w:autoSpaceDE w:val="0"/>
              <w:autoSpaceDN w:val="0"/>
              <w:adjustRightInd w:val="0"/>
              <w:rPr>
                <w:rFonts w:ascii="Times New Roman" w:hAnsi="Times New Roman" w:cs="Times New Roman"/>
                <w:color w:val="000000" w:themeColor="text1"/>
              </w:rPr>
            </w:pPr>
            <w:r w:rsidRPr="006D2A7D">
              <w:rPr>
                <w:rFonts w:ascii="Times New Roman" w:hAnsi="Times New Roman" w:cs="Times New Roman"/>
                <w:color w:val="000000" w:themeColor="text1"/>
              </w:rPr>
              <w:t xml:space="preserve">- назначение, принцип действия и взаимодействия отдельных устройств в общей схеме </w:t>
            </w:r>
            <w:r w:rsidRPr="00623B14">
              <w:rPr>
                <w:rFonts w:ascii="Times New Roman" w:hAnsi="Times New Roman" w:cs="Times New Roman"/>
                <w:color w:val="000000" w:themeColor="text1"/>
              </w:rPr>
              <w:t>оптоэлектронных систем различного типа</w:t>
            </w:r>
            <w:r w:rsidRPr="006D2A7D">
              <w:rPr>
                <w:rFonts w:ascii="Times New Roman" w:hAnsi="Times New Roman" w:cs="Times New Roman"/>
                <w:color w:val="000000" w:themeColor="text1"/>
              </w:rPr>
              <w:t>;</w:t>
            </w:r>
          </w:p>
          <w:p w14:paraId="26A9E8E9" w14:textId="77777777" w:rsidR="0097303A" w:rsidRPr="006D2A7D" w:rsidRDefault="0097303A" w:rsidP="0097303A">
            <w:pPr>
              <w:widowControl w:val="0"/>
              <w:autoSpaceDE w:val="0"/>
              <w:autoSpaceDN w:val="0"/>
              <w:adjustRightInd w:val="0"/>
              <w:rPr>
                <w:rFonts w:ascii="Times New Roman" w:hAnsi="Times New Roman" w:cs="Times New Roman"/>
                <w:color w:val="000000" w:themeColor="text1"/>
              </w:rPr>
            </w:pPr>
            <w:r w:rsidRPr="006D2A7D">
              <w:rPr>
                <w:rFonts w:ascii="Times New Roman" w:hAnsi="Times New Roman" w:cs="Times New Roman"/>
                <w:color w:val="000000" w:themeColor="text1"/>
              </w:rPr>
              <w:t>- основы электроники и электротехники;</w:t>
            </w:r>
          </w:p>
          <w:p w14:paraId="5F58FE2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rPr>
              <w:t xml:space="preserve">- принципы функционирования и основы </w:t>
            </w:r>
            <w:r w:rsidRPr="00623B14">
              <w:rPr>
                <w:rFonts w:ascii="Times New Roman" w:hAnsi="Times New Roman" w:cs="Times New Roman"/>
                <w:color w:val="000000" w:themeColor="text1"/>
                <w:shd w:val="clear" w:color="auto" w:fill="FFFFFF"/>
              </w:rPr>
              <w:t>схемотехники оптоэлектронных систем различного типа;</w:t>
            </w:r>
          </w:p>
          <w:p w14:paraId="741BBB6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методы испытаний оптоэлектронных систем различного типа со встроенным программным обеспечением;</w:t>
            </w:r>
          </w:p>
          <w:p w14:paraId="66F1E51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требования нормативных правовых актов, нормативно-технических документов в области эксплуатации оптоэлектронных систем различного типа;</w:t>
            </w:r>
          </w:p>
          <w:p w14:paraId="68EF8371"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shd w:val="clear" w:color="auto" w:fill="FFFFFF"/>
              </w:rPr>
            </w:pPr>
            <w:r w:rsidRPr="00623B14">
              <w:rPr>
                <w:rFonts w:ascii="Times New Roman" w:hAnsi="Times New Roman" w:cs="Times New Roman"/>
                <w:color w:val="000000" w:themeColor="text1"/>
                <w:shd w:val="clear" w:color="auto" w:fill="FFFFFF"/>
              </w:rPr>
              <w:t>- инструкции по установке и эксплуатации поддерживаемого программного обеспечения для оптоэлектронных систем различного типа;</w:t>
            </w:r>
          </w:p>
          <w:p w14:paraId="54E49207" w14:textId="12795D12" w:rsidR="008B4FF3"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shd w:val="clear" w:color="auto" w:fill="FFFFFF"/>
              </w:rPr>
              <w:t>- требования охраны труда, производственной санитарии и противопожарной защиты</w:t>
            </w:r>
            <w:r w:rsidR="00623B14" w:rsidRPr="00623B14">
              <w:rPr>
                <w:rFonts w:ascii="Times New Roman" w:hAnsi="Times New Roman" w:cs="Times New Roman"/>
                <w:color w:val="000000" w:themeColor="text1"/>
                <w:shd w:val="clear" w:color="auto" w:fill="FFFFFF"/>
              </w:rPr>
              <w:t>.</w:t>
            </w:r>
          </w:p>
        </w:tc>
      </w:tr>
      <w:bookmarkEnd w:id="25"/>
      <w:tr w:rsidR="008B4FF3" w:rsidRPr="00F87D60" w14:paraId="1F6F5BBF" w14:textId="77777777" w:rsidTr="000E3B62">
        <w:trPr>
          <w:jc w:val="center"/>
        </w:trPr>
        <w:tc>
          <w:tcPr>
            <w:tcW w:w="2624" w:type="dxa"/>
            <w:vMerge/>
          </w:tcPr>
          <w:p w14:paraId="370582D4" w14:textId="77777777" w:rsidR="008B4FF3" w:rsidRPr="00F87D60" w:rsidRDefault="008B4FF3" w:rsidP="008B4FF3">
            <w:pPr>
              <w:rPr>
                <w:rFonts w:ascii="Times New Roman" w:eastAsia="Calibri" w:hAnsi="Times New Roman" w:cs="Times New Roman"/>
              </w:rPr>
            </w:pPr>
          </w:p>
        </w:tc>
        <w:tc>
          <w:tcPr>
            <w:tcW w:w="4198" w:type="dxa"/>
            <w:vMerge w:val="restart"/>
          </w:tcPr>
          <w:p w14:paraId="6978DA47" w14:textId="036B3D5F" w:rsidR="008B4FF3" w:rsidRPr="006D2A7D" w:rsidRDefault="008B4FF3" w:rsidP="008B4FF3">
            <w:pPr>
              <w:rPr>
                <w:rFonts w:ascii="Times New Roman" w:eastAsia="Calibri" w:hAnsi="Times New Roman" w:cs="Times New Roman"/>
              </w:rPr>
            </w:pPr>
            <w:r w:rsidRPr="006D2A7D">
              <w:rPr>
                <w:rFonts w:ascii="Times New Roman" w:eastAsia="Calibri" w:hAnsi="Times New Roman" w:cs="Times New Roman"/>
              </w:rPr>
              <w:t>ПК 2.3 Выполнять техническое обслуживание и ремонт оптоэлектронных систем различного типа</w:t>
            </w:r>
          </w:p>
        </w:tc>
        <w:tc>
          <w:tcPr>
            <w:tcW w:w="7738" w:type="dxa"/>
            <w:tcBorders>
              <w:right w:val="single" w:sz="4" w:space="0" w:color="auto"/>
            </w:tcBorders>
            <w:shd w:val="clear" w:color="auto" w:fill="auto"/>
          </w:tcPr>
          <w:p w14:paraId="5C5AB8C6" w14:textId="5FFC9037" w:rsidR="008B4FF3" w:rsidRPr="00623B14" w:rsidRDefault="008B4FF3" w:rsidP="008B4FF3">
            <w:pPr>
              <w:rPr>
                <w:rFonts w:ascii="Times New Roman" w:eastAsia="Calibri" w:hAnsi="Times New Roman" w:cs="Times New Roman"/>
                <w:b/>
              </w:rPr>
            </w:pPr>
            <w:r w:rsidRPr="00623B14">
              <w:rPr>
                <w:rFonts w:ascii="Times New Roman" w:eastAsia="Calibri" w:hAnsi="Times New Roman" w:cs="Times New Roman"/>
                <w:b/>
              </w:rPr>
              <w:t xml:space="preserve">Навыки: </w:t>
            </w:r>
          </w:p>
        </w:tc>
      </w:tr>
      <w:tr w:rsidR="0097303A" w:rsidRPr="00F87D60" w14:paraId="0C7EF4EA" w14:textId="77777777" w:rsidTr="000E3B62">
        <w:trPr>
          <w:jc w:val="center"/>
        </w:trPr>
        <w:tc>
          <w:tcPr>
            <w:tcW w:w="2624" w:type="dxa"/>
            <w:vMerge/>
          </w:tcPr>
          <w:p w14:paraId="14734E12" w14:textId="77777777" w:rsidR="0097303A" w:rsidRPr="00F87D60" w:rsidRDefault="0097303A" w:rsidP="0097303A">
            <w:pPr>
              <w:rPr>
                <w:rFonts w:ascii="Times New Roman" w:eastAsia="Calibri" w:hAnsi="Times New Roman" w:cs="Times New Roman"/>
              </w:rPr>
            </w:pPr>
          </w:p>
        </w:tc>
        <w:tc>
          <w:tcPr>
            <w:tcW w:w="4198" w:type="dxa"/>
            <w:vMerge/>
          </w:tcPr>
          <w:p w14:paraId="2686CA7A" w14:textId="77777777" w:rsidR="0097303A" w:rsidRPr="00F87D60" w:rsidRDefault="0097303A" w:rsidP="0097303A">
            <w:pPr>
              <w:rPr>
                <w:rFonts w:ascii="Times New Roman" w:eastAsia="Calibri" w:hAnsi="Times New Roman" w:cs="Times New Roman"/>
              </w:rPr>
            </w:pPr>
          </w:p>
        </w:tc>
        <w:tc>
          <w:tcPr>
            <w:tcW w:w="7738" w:type="dxa"/>
            <w:tcBorders>
              <w:right w:val="single" w:sz="4" w:space="0" w:color="auto"/>
            </w:tcBorders>
            <w:shd w:val="clear" w:color="auto" w:fill="auto"/>
          </w:tcPr>
          <w:p w14:paraId="54E7B3F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тестирование работы оптоэлектронных систем различного типа;</w:t>
            </w:r>
          </w:p>
          <w:p w14:paraId="57F09A6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диагностирование неисправностей в работе оптоэлектронных систем различного типа;</w:t>
            </w:r>
          </w:p>
          <w:p w14:paraId="4460ECD6"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устранение неисправностей, приводящих к неработоспособности оптоэлектронных систем различного типа;</w:t>
            </w:r>
          </w:p>
          <w:p w14:paraId="556AB22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проверка функционирования радиоэлектронных функциональных узлов после проведения ремонтных работ;</w:t>
            </w:r>
          </w:p>
          <w:p w14:paraId="79411E9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составление и оформление заявок на поставку запасных частей, инструментов, принадлежностей и материалов для проведения работ по ремонту оптоэлектронных систем различного типа;</w:t>
            </w:r>
          </w:p>
          <w:p w14:paraId="1C127E2B" w14:textId="79F5FF9D" w:rsidR="0097303A"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подготовка отчетной документации по результатам тестирования и диагностики технического состояния оптоэлектронных систем различного типа</w:t>
            </w:r>
            <w:r w:rsidR="00623B14">
              <w:rPr>
                <w:rFonts w:ascii="Times New Roman" w:hAnsi="Times New Roman" w:cs="Times New Roman"/>
                <w:color w:val="000000" w:themeColor="text1"/>
              </w:rPr>
              <w:t>.</w:t>
            </w:r>
          </w:p>
        </w:tc>
      </w:tr>
      <w:tr w:rsidR="0097303A" w:rsidRPr="00F87D60" w14:paraId="2C1B0BC6" w14:textId="77777777" w:rsidTr="000E3B62">
        <w:trPr>
          <w:jc w:val="center"/>
        </w:trPr>
        <w:tc>
          <w:tcPr>
            <w:tcW w:w="2624" w:type="dxa"/>
            <w:vMerge/>
          </w:tcPr>
          <w:p w14:paraId="7EE34DC5" w14:textId="77777777" w:rsidR="0097303A" w:rsidRPr="00F87D60" w:rsidRDefault="0097303A" w:rsidP="0097303A">
            <w:pPr>
              <w:rPr>
                <w:rFonts w:ascii="Times New Roman" w:eastAsia="Calibri" w:hAnsi="Times New Roman" w:cs="Times New Roman"/>
              </w:rPr>
            </w:pPr>
          </w:p>
        </w:tc>
        <w:tc>
          <w:tcPr>
            <w:tcW w:w="4198" w:type="dxa"/>
            <w:vMerge/>
          </w:tcPr>
          <w:p w14:paraId="712B72ED" w14:textId="77777777" w:rsidR="0097303A" w:rsidRPr="00F87D60" w:rsidRDefault="0097303A" w:rsidP="0097303A">
            <w:pPr>
              <w:rPr>
                <w:rFonts w:ascii="Times New Roman" w:eastAsia="Calibri" w:hAnsi="Times New Roman" w:cs="Times New Roman"/>
              </w:rPr>
            </w:pPr>
          </w:p>
        </w:tc>
        <w:tc>
          <w:tcPr>
            <w:tcW w:w="7738" w:type="dxa"/>
            <w:tcBorders>
              <w:right w:val="single" w:sz="4" w:space="0" w:color="auto"/>
            </w:tcBorders>
            <w:shd w:val="clear" w:color="auto" w:fill="auto"/>
          </w:tcPr>
          <w:p w14:paraId="2AE4F1C0" w14:textId="77357FB8" w:rsidR="0097303A" w:rsidRPr="00623B14" w:rsidRDefault="0097303A" w:rsidP="0097303A">
            <w:pPr>
              <w:rPr>
                <w:rFonts w:ascii="Times New Roman" w:eastAsia="Calibri" w:hAnsi="Times New Roman" w:cs="Times New Roman"/>
                <w:b/>
              </w:rPr>
            </w:pPr>
            <w:r w:rsidRPr="00623B14">
              <w:rPr>
                <w:rFonts w:ascii="Times New Roman" w:eastAsia="Calibri" w:hAnsi="Times New Roman" w:cs="Times New Roman"/>
                <w:b/>
              </w:rPr>
              <w:t>Умения:</w:t>
            </w:r>
          </w:p>
        </w:tc>
      </w:tr>
      <w:tr w:rsidR="0097303A" w:rsidRPr="00F87D60" w14:paraId="2CE2C327" w14:textId="77777777" w:rsidTr="000E3B62">
        <w:trPr>
          <w:jc w:val="center"/>
        </w:trPr>
        <w:tc>
          <w:tcPr>
            <w:tcW w:w="2624" w:type="dxa"/>
            <w:vMerge/>
          </w:tcPr>
          <w:p w14:paraId="0F1F750C" w14:textId="77777777" w:rsidR="0097303A" w:rsidRPr="00F87D60" w:rsidRDefault="0097303A" w:rsidP="0097303A">
            <w:pPr>
              <w:rPr>
                <w:rFonts w:ascii="Times New Roman" w:eastAsia="Calibri" w:hAnsi="Times New Roman" w:cs="Times New Roman"/>
              </w:rPr>
            </w:pPr>
          </w:p>
        </w:tc>
        <w:tc>
          <w:tcPr>
            <w:tcW w:w="4198" w:type="dxa"/>
            <w:vMerge/>
          </w:tcPr>
          <w:p w14:paraId="44DA0BA0" w14:textId="77777777" w:rsidR="0097303A" w:rsidRPr="00F87D60" w:rsidRDefault="0097303A" w:rsidP="0097303A">
            <w:pPr>
              <w:rPr>
                <w:rFonts w:ascii="Times New Roman" w:eastAsia="Calibri" w:hAnsi="Times New Roman" w:cs="Times New Roman"/>
              </w:rPr>
            </w:pPr>
          </w:p>
        </w:tc>
        <w:tc>
          <w:tcPr>
            <w:tcW w:w="7738" w:type="dxa"/>
            <w:tcBorders>
              <w:right w:val="single" w:sz="4" w:space="0" w:color="auto"/>
            </w:tcBorders>
            <w:shd w:val="clear" w:color="auto" w:fill="auto"/>
          </w:tcPr>
          <w:p w14:paraId="40DE431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работать с эксплуатационной документацией по техническому обслуживанию оптоэлектронных систем различного типа;</w:t>
            </w:r>
          </w:p>
          <w:p w14:paraId="29BF85D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работать с документацией по монтажу, сборке и настройке оптоэлектронных систем различного типа;</w:t>
            </w:r>
          </w:p>
          <w:p w14:paraId="337F734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оценивать техническое состояние оптоэлектронных систем различного типа;</w:t>
            </w:r>
          </w:p>
          <w:p w14:paraId="3B77797D"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использовать оборудование для диагностирования и устранения неисправностей, возникших при эксплуатации оптоэлектронных систем различного типа;</w:t>
            </w:r>
          </w:p>
          <w:p w14:paraId="717C7771" w14:textId="77777777" w:rsidR="0097303A" w:rsidRPr="00623B14" w:rsidRDefault="0097303A" w:rsidP="0097303A">
            <w:pPr>
              <w:widowControl w:val="0"/>
              <w:autoSpaceDE w:val="0"/>
              <w:autoSpaceDN w:val="0"/>
              <w:adjustRightInd w:val="0"/>
              <w:rPr>
                <w:rFonts w:ascii="Times New Roman" w:hAnsi="Times New Roman" w:cs="Times New Roman"/>
                <w:b/>
                <w:color w:val="000000" w:themeColor="text1"/>
              </w:rPr>
            </w:pPr>
            <w:r w:rsidRPr="00623B14">
              <w:rPr>
                <w:rFonts w:ascii="Times New Roman" w:hAnsi="Times New Roman" w:cs="Times New Roman"/>
                <w:color w:val="000000" w:themeColor="text1"/>
              </w:rPr>
              <w:t>- проводить замену элементов узлов и блоков оптоэлектронных систем различного типа;</w:t>
            </w:r>
          </w:p>
          <w:p w14:paraId="4EFF0B62"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составлять ведомости комплектов запасных частей, инструментов, принадлежностей и материалов, расходуемых за срок технического обслуживания оптоэлектронных систем различного типа;</w:t>
            </w:r>
          </w:p>
          <w:p w14:paraId="7BFCD0CA" w14:textId="620648D4" w:rsidR="0097303A"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составлять ремонтные ведомости и рекламационные акты, необходимые для устранения неисправностей, возникших во время эксплуатации оптоэлектронных систем различного типа</w:t>
            </w:r>
            <w:r w:rsidR="00623B14">
              <w:rPr>
                <w:rFonts w:ascii="Times New Roman" w:hAnsi="Times New Roman" w:cs="Times New Roman"/>
                <w:color w:val="000000" w:themeColor="text1"/>
              </w:rPr>
              <w:t>.</w:t>
            </w:r>
          </w:p>
        </w:tc>
      </w:tr>
      <w:tr w:rsidR="0097303A" w:rsidRPr="00F87D60" w14:paraId="47784ECD" w14:textId="77777777" w:rsidTr="000E3B62">
        <w:trPr>
          <w:jc w:val="center"/>
        </w:trPr>
        <w:tc>
          <w:tcPr>
            <w:tcW w:w="2624" w:type="dxa"/>
            <w:vMerge/>
          </w:tcPr>
          <w:p w14:paraId="3E0AF45C" w14:textId="77777777" w:rsidR="0097303A" w:rsidRPr="00F87D60" w:rsidRDefault="0097303A" w:rsidP="0097303A">
            <w:pPr>
              <w:rPr>
                <w:rFonts w:ascii="Times New Roman" w:eastAsia="Calibri" w:hAnsi="Times New Roman" w:cs="Times New Roman"/>
              </w:rPr>
            </w:pPr>
          </w:p>
        </w:tc>
        <w:tc>
          <w:tcPr>
            <w:tcW w:w="4198" w:type="dxa"/>
            <w:vMerge/>
          </w:tcPr>
          <w:p w14:paraId="454D38A6" w14:textId="77777777" w:rsidR="0097303A" w:rsidRPr="00F87D60" w:rsidRDefault="0097303A" w:rsidP="0097303A">
            <w:pPr>
              <w:rPr>
                <w:rFonts w:ascii="Times New Roman" w:eastAsia="Calibri" w:hAnsi="Times New Roman" w:cs="Times New Roman"/>
              </w:rPr>
            </w:pPr>
          </w:p>
        </w:tc>
        <w:tc>
          <w:tcPr>
            <w:tcW w:w="7738" w:type="dxa"/>
            <w:tcBorders>
              <w:right w:val="single" w:sz="4" w:space="0" w:color="auto"/>
            </w:tcBorders>
            <w:shd w:val="clear" w:color="auto" w:fill="auto"/>
          </w:tcPr>
          <w:p w14:paraId="3E83203B" w14:textId="5A71ABB4" w:rsidR="0097303A" w:rsidRPr="00623B14" w:rsidRDefault="0097303A" w:rsidP="0097303A">
            <w:pPr>
              <w:rPr>
                <w:rFonts w:ascii="Times New Roman" w:eastAsia="Calibri" w:hAnsi="Times New Roman" w:cs="Times New Roman"/>
                <w:b/>
              </w:rPr>
            </w:pPr>
            <w:r w:rsidRPr="00623B14">
              <w:rPr>
                <w:rFonts w:ascii="Times New Roman" w:eastAsia="Calibri" w:hAnsi="Times New Roman" w:cs="Times New Roman"/>
                <w:b/>
              </w:rPr>
              <w:t>Знания:</w:t>
            </w:r>
          </w:p>
        </w:tc>
      </w:tr>
      <w:tr w:rsidR="0097303A" w:rsidRPr="00F87D60" w14:paraId="1CF4EB7B" w14:textId="77777777" w:rsidTr="000E3B62">
        <w:trPr>
          <w:jc w:val="center"/>
        </w:trPr>
        <w:tc>
          <w:tcPr>
            <w:tcW w:w="2624" w:type="dxa"/>
            <w:vMerge/>
          </w:tcPr>
          <w:p w14:paraId="6E0B7E58" w14:textId="77777777" w:rsidR="0097303A" w:rsidRPr="00F87D60" w:rsidRDefault="0097303A" w:rsidP="0097303A">
            <w:pPr>
              <w:rPr>
                <w:rFonts w:ascii="Times New Roman" w:eastAsia="Calibri" w:hAnsi="Times New Roman" w:cs="Times New Roman"/>
              </w:rPr>
            </w:pPr>
          </w:p>
        </w:tc>
        <w:tc>
          <w:tcPr>
            <w:tcW w:w="4198" w:type="dxa"/>
            <w:vMerge/>
          </w:tcPr>
          <w:p w14:paraId="49FAF4AC" w14:textId="77777777" w:rsidR="0097303A" w:rsidRPr="00F87D60" w:rsidRDefault="0097303A" w:rsidP="0097303A">
            <w:pPr>
              <w:rPr>
                <w:rFonts w:ascii="Times New Roman" w:eastAsia="Calibri" w:hAnsi="Times New Roman" w:cs="Times New Roman"/>
              </w:rPr>
            </w:pPr>
          </w:p>
        </w:tc>
        <w:tc>
          <w:tcPr>
            <w:tcW w:w="7738" w:type="dxa"/>
            <w:tcBorders>
              <w:right w:val="single" w:sz="4" w:space="0" w:color="auto"/>
            </w:tcBorders>
            <w:shd w:val="clear" w:color="auto" w:fill="auto"/>
          </w:tcPr>
          <w:p w14:paraId="45BC28DE"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теория и практика эксплуатации оптоэлектронных систем различного типа;</w:t>
            </w:r>
          </w:p>
          <w:p w14:paraId="5E789913"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виды и содержание эксплуатационных документов;</w:t>
            </w:r>
          </w:p>
          <w:p w14:paraId="5395523B"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содержание ведомостей комплекта запасных частей, инструментов и принадлежностей;</w:t>
            </w:r>
          </w:p>
          <w:p w14:paraId="22808397"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номенклатура запасных частей узлов и блоков оптоэлектронных систем различного типа и их количество, расходуемое на нормированное количество узлов и блоков за период их эксплуатации;</w:t>
            </w:r>
          </w:p>
          <w:p w14:paraId="37450FB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виды брака функциональных узлов и блоков оптоэлектронных систем различного типа и способы его предупреждения;</w:t>
            </w:r>
          </w:p>
          <w:p w14:paraId="6F79EEB2"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порядок проведения работ, связанных с составлением рекламационного акта на функциональный узел или блок оптоэлектронной системы;</w:t>
            </w:r>
          </w:p>
          <w:p w14:paraId="33C71A7A"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способы тестирования функциональных узлов и блоков оптоэлектронной системы;</w:t>
            </w:r>
          </w:p>
          <w:p w14:paraId="784F7EE0"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методы диагностирования неисправностей, возникших при эксплуатации оптоэлектронных систем различного типа;</w:t>
            </w:r>
          </w:p>
          <w:p w14:paraId="1CC35F4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методы устранения неисправностей, возникших при эксплуатации оптоэлектронных систем различного типа;</w:t>
            </w:r>
          </w:p>
          <w:p w14:paraId="0E2BAD45"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принципы внутрисхемного тестирования узлов и блоков оптоэлектронных систем различного типа;</w:t>
            </w:r>
          </w:p>
          <w:p w14:paraId="3CA2EE8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условия хранения радиоэлектронных функциональных узлов и блоков оптоэлектронных систем различного типа;</w:t>
            </w:r>
          </w:p>
          <w:p w14:paraId="51A6AA28"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способы подготовки к транспортированию функциональных узлов и блоков оптоэлектронных систем различного типа;</w:t>
            </w:r>
          </w:p>
          <w:p w14:paraId="01DAA1F1"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назначение, технические характеристики, правила эксплуатации диагностического и измерительного оборудования в объеме, необходимом для выполнения работ;</w:t>
            </w:r>
          </w:p>
          <w:p w14:paraId="3B83531F"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требования охраны труда, пожарной, промышленной, экологической безопасности и электробезопасности;</w:t>
            </w:r>
          </w:p>
          <w:p w14:paraId="3818AB6C" w14:textId="77777777" w:rsidR="0097303A" w:rsidRPr="00623B14" w:rsidRDefault="0097303A" w:rsidP="0097303A">
            <w:pPr>
              <w:widowControl w:val="0"/>
              <w:autoSpaceDE w:val="0"/>
              <w:autoSpaceDN w:val="0"/>
              <w:adjustRightInd w:val="0"/>
              <w:rPr>
                <w:rFonts w:ascii="Times New Roman" w:hAnsi="Times New Roman" w:cs="Times New Roman"/>
                <w:color w:val="000000" w:themeColor="text1"/>
              </w:rPr>
            </w:pPr>
            <w:r w:rsidRPr="00623B14">
              <w:rPr>
                <w:rFonts w:ascii="Times New Roman" w:hAnsi="Times New Roman" w:cs="Times New Roman"/>
                <w:color w:val="000000" w:themeColor="text1"/>
              </w:rPr>
              <w:t>- опасные и вредные производственные факторы при выполнении работ;</w:t>
            </w:r>
          </w:p>
          <w:p w14:paraId="3B894A51" w14:textId="1653F05E" w:rsidR="0097303A" w:rsidRPr="00623B14" w:rsidRDefault="0097303A" w:rsidP="0097303A">
            <w:pPr>
              <w:rPr>
                <w:rFonts w:ascii="Times New Roman" w:eastAsia="Calibri" w:hAnsi="Times New Roman" w:cs="Times New Roman"/>
                <w:b/>
              </w:rPr>
            </w:pPr>
            <w:r w:rsidRPr="00623B14">
              <w:rPr>
                <w:rFonts w:ascii="Times New Roman" w:hAnsi="Times New Roman" w:cs="Times New Roman"/>
                <w:color w:val="000000" w:themeColor="text1"/>
              </w:rPr>
              <w:t>- виды и правила применения средств индивидуальной и коллективной защиты при выполнении работ</w:t>
            </w:r>
            <w:r w:rsidR="00623B14">
              <w:rPr>
                <w:rFonts w:ascii="Times New Roman" w:hAnsi="Times New Roman" w:cs="Times New Roman"/>
                <w:color w:val="000000" w:themeColor="text1"/>
              </w:rPr>
              <w:t>.</w:t>
            </w:r>
          </w:p>
        </w:tc>
      </w:tr>
      <w:tr w:rsidR="0097303A" w:rsidRPr="00F87D60" w14:paraId="46B887CA" w14:textId="77777777" w:rsidTr="00463D83">
        <w:trPr>
          <w:jc w:val="center"/>
        </w:trPr>
        <w:tc>
          <w:tcPr>
            <w:tcW w:w="2624" w:type="dxa"/>
            <w:vMerge w:val="restart"/>
          </w:tcPr>
          <w:p w14:paraId="573312C0" w14:textId="77777777" w:rsidR="0097303A" w:rsidRPr="00F87D60" w:rsidRDefault="0097303A" w:rsidP="0097303A">
            <w:pPr>
              <w:rPr>
                <w:rFonts w:ascii="Times New Roman" w:eastAsia="Calibri" w:hAnsi="Times New Roman" w:cs="Times New Roman"/>
                <w:color w:val="7030A0"/>
              </w:rPr>
            </w:pPr>
            <w:r w:rsidRPr="00F87D60">
              <w:rPr>
                <w:rFonts w:ascii="Times New Roman" w:eastAsia="Calibri" w:hAnsi="Times New Roman" w:cs="Times New Roman"/>
                <w:i/>
              </w:rPr>
              <w:t>Освоение видов работ по одной или нескольким профессиям рабочих, должностям служащих</w:t>
            </w:r>
            <w:r w:rsidRPr="00F87D60">
              <w:rPr>
                <w:rFonts w:ascii="Times New Roman" w:eastAsia="Calibri" w:hAnsi="Times New Roman" w:cs="Times New Roman"/>
                <w:vertAlign w:val="superscript"/>
              </w:rPr>
              <w:t xml:space="preserve"> </w:t>
            </w:r>
            <w:r w:rsidRPr="00F87D60">
              <w:rPr>
                <w:rFonts w:ascii="Times New Roman" w:eastAsia="Calibri" w:hAnsi="Times New Roman" w:cs="Times New Roman"/>
                <w:vertAlign w:val="superscript"/>
              </w:rPr>
              <w:footnoteReference w:id="5"/>
            </w:r>
          </w:p>
        </w:tc>
        <w:tc>
          <w:tcPr>
            <w:tcW w:w="4198" w:type="dxa"/>
            <w:vMerge w:val="restart"/>
          </w:tcPr>
          <w:p w14:paraId="5D634204" w14:textId="77777777" w:rsidR="0097303A" w:rsidRPr="00F87D60" w:rsidRDefault="0097303A" w:rsidP="0097303A">
            <w:pPr>
              <w:rPr>
                <w:rFonts w:ascii="Times New Roman" w:eastAsia="Calibri" w:hAnsi="Times New Roman" w:cs="Times New Roman"/>
                <w:color w:val="7030A0"/>
              </w:rPr>
            </w:pPr>
          </w:p>
        </w:tc>
        <w:tc>
          <w:tcPr>
            <w:tcW w:w="7738" w:type="dxa"/>
            <w:shd w:val="clear" w:color="auto" w:fill="auto"/>
          </w:tcPr>
          <w:p w14:paraId="43E86D5E" w14:textId="77777777" w:rsidR="0097303A" w:rsidRPr="00F87D60" w:rsidRDefault="0097303A" w:rsidP="0097303A">
            <w:pPr>
              <w:rPr>
                <w:rFonts w:ascii="Times New Roman" w:eastAsia="Calibri" w:hAnsi="Times New Roman" w:cs="Times New Roman"/>
                <w:b/>
              </w:rPr>
            </w:pPr>
            <w:r w:rsidRPr="00F87D60">
              <w:rPr>
                <w:rFonts w:ascii="Times New Roman" w:eastAsia="Calibri" w:hAnsi="Times New Roman" w:cs="Times New Roman"/>
                <w:b/>
              </w:rPr>
              <w:t>Навыки:</w:t>
            </w:r>
          </w:p>
        </w:tc>
      </w:tr>
      <w:tr w:rsidR="0097303A" w:rsidRPr="00F87D60" w14:paraId="2D5E64CD" w14:textId="77777777" w:rsidTr="006D2A7D">
        <w:trPr>
          <w:jc w:val="center"/>
        </w:trPr>
        <w:tc>
          <w:tcPr>
            <w:tcW w:w="2624" w:type="dxa"/>
            <w:vMerge/>
          </w:tcPr>
          <w:p w14:paraId="303E25A7" w14:textId="77777777" w:rsidR="0097303A" w:rsidRPr="00F87D60" w:rsidRDefault="0097303A" w:rsidP="0097303A">
            <w:pPr>
              <w:jc w:val="both"/>
              <w:rPr>
                <w:rFonts w:ascii="Times New Roman" w:eastAsia="Calibri" w:hAnsi="Times New Roman" w:cs="Times New Roman"/>
                <w:i/>
              </w:rPr>
            </w:pPr>
          </w:p>
        </w:tc>
        <w:tc>
          <w:tcPr>
            <w:tcW w:w="4198" w:type="dxa"/>
            <w:vMerge/>
          </w:tcPr>
          <w:p w14:paraId="5B374644" w14:textId="77777777" w:rsidR="0097303A" w:rsidRPr="00F87D60" w:rsidRDefault="0097303A" w:rsidP="0097303A">
            <w:pPr>
              <w:jc w:val="both"/>
              <w:rPr>
                <w:rFonts w:ascii="Times New Roman" w:eastAsia="Calibri" w:hAnsi="Times New Roman" w:cs="Times New Roman"/>
                <w:color w:val="7030A0"/>
              </w:rPr>
            </w:pPr>
          </w:p>
        </w:tc>
        <w:tc>
          <w:tcPr>
            <w:tcW w:w="7738" w:type="dxa"/>
            <w:shd w:val="clear" w:color="auto" w:fill="auto"/>
          </w:tcPr>
          <w:p w14:paraId="082C7A59" w14:textId="77777777" w:rsidR="0097303A" w:rsidRPr="00F87D60" w:rsidRDefault="0097303A" w:rsidP="0097303A">
            <w:pPr>
              <w:rPr>
                <w:rFonts w:ascii="Times New Roman" w:eastAsia="Calibri" w:hAnsi="Times New Roman" w:cs="Times New Roman"/>
                <w:b/>
              </w:rPr>
            </w:pPr>
          </w:p>
        </w:tc>
      </w:tr>
      <w:tr w:rsidR="0097303A" w:rsidRPr="00F87D60" w14:paraId="06127FFA" w14:textId="77777777" w:rsidTr="00463D83">
        <w:trPr>
          <w:jc w:val="center"/>
        </w:trPr>
        <w:tc>
          <w:tcPr>
            <w:tcW w:w="2624" w:type="dxa"/>
            <w:vMerge/>
          </w:tcPr>
          <w:p w14:paraId="194DD65B" w14:textId="77777777" w:rsidR="0097303A" w:rsidRPr="00F87D60" w:rsidRDefault="0097303A" w:rsidP="0097303A">
            <w:pPr>
              <w:jc w:val="both"/>
              <w:rPr>
                <w:rFonts w:ascii="Times New Roman" w:eastAsia="Calibri" w:hAnsi="Times New Roman" w:cs="Times New Roman"/>
                <w:i/>
              </w:rPr>
            </w:pPr>
          </w:p>
        </w:tc>
        <w:tc>
          <w:tcPr>
            <w:tcW w:w="4198" w:type="dxa"/>
            <w:vMerge/>
          </w:tcPr>
          <w:p w14:paraId="5A251848" w14:textId="77777777" w:rsidR="0097303A" w:rsidRPr="00F87D60" w:rsidRDefault="0097303A" w:rsidP="0097303A">
            <w:pPr>
              <w:jc w:val="both"/>
              <w:rPr>
                <w:rFonts w:ascii="Times New Roman" w:eastAsia="Calibri" w:hAnsi="Times New Roman" w:cs="Times New Roman"/>
                <w:color w:val="7030A0"/>
              </w:rPr>
            </w:pPr>
          </w:p>
        </w:tc>
        <w:tc>
          <w:tcPr>
            <w:tcW w:w="7738" w:type="dxa"/>
            <w:shd w:val="clear" w:color="auto" w:fill="auto"/>
          </w:tcPr>
          <w:p w14:paraId="5C2156F9" w14:textId="77777777" w:rsidR="0097303A" w:rsidRPr="00F87D60" w:rsidRDefault="0097303A" w:rsidP="0097303A">
            <w:pPr>
              <w:rPr>
                <w:rFonts w:ascii="Times New Roman" w:eastAsia="Calibri" w:hAnsi="Times New Roman" w:cs="Times New Roman"/>
                <w:b/>
              </w:rPr>
            </w:pPr>
            <w:r w:rsidRPr="00F87D60">
              <w:rPr>
                <w:rFonts w:ascii="Times New Roman" w:eastAsia="Calibri" w:hAnsi="Times New Roman" w:cs="Times New Roman"/>
                <w:b/>
              </w:rPr>
              <w:t>Умения:</w:t>
            </w:r>
          </w:p>
        </w:tc>
      </w:tr>
      <w:tr w:rsidR="0097303A" w:rsidRPr="00F87D60" w14:paraId="0EE0E9E1" w14:textId="77777777" w:rsidTr="006D2A7D">
        <w:trPr>
          <w:jc w:val="center"/>
        </w:trPr>
        <w:tc>
          <w:tcPr>
            <w:tcW w:w="2624" w:type="dxa"/>
            <w:vMerge/>
          </w:tcPr>
          <w:p w14:paraId="0EC4546B" w14:textId="77777777" w:rsidR="0097303A" w:rsidRPr="00F87D60" w:rsidRDefault="0097303A" w:rsidP="0097303A">
            <w:pPr>
              <w:jc w:val="both"/>
              <w:rPr>
                <w:rFonts w:ascii="Times New Roman" w:eastAsia="Calibri" w:hAnsi="Times New Roman" w:cs="Times New Roman"/>
                <w:i/>
              </w:rPr>
            </w:pPr>
          </w:p>
        </w:tc>
        <w:tc>
          <w:tcPr>
            <w:tcW w:w="4198" w:type="dxa"/>
            <w:vMerge/>
          </w:tcPr>
          <w:p w14:paraId="1CE741FF" w14:textId="77777777" w:rsidR="0097303A" w:rsidRPr="00F87D60" w:rsidRDefault="0097303A" w:rsidP="0097303A">
            <w:pPr>
              <w:jc w:val="both"/>
              <w:rPr>
                <w:rFonts w:ascii="Times New Roman" w:eastAsia="Calibri" w:hAnsi="Times New Roman" w:cs="Times New Roman"/>
                <w:color w:val="7030A0"/>
              </w:rPr>
            </w:pPr>
          </w:p>
        </w:tc>
        <w:tc>
          <w:tcPr>
            <w:tcW w:w="7738" w:type="dxa"/>
            <w:shd w:val="clear" w:color="auto" w:fill="auto"/>
          </w:tcPr>
          <w:p w14:paraId="7B5BE158" w14:textId="77777777" w:rsidR="0097303A" w:rsidRPr="00F87D60" w:rsidRDefault="0097303A" w:rsidP="0097303A">
            <w:pPr>
              <w:rPr>
                <w:rFonts w:ascii="Times New Roman" w:eastAsia="Calibri" w:hAnsi="Times New Roman" w:cs="Times New Roman"/>
                <w:b/>
              </w:rPr>
            </w:pPr>
          </w:p>
        </w:tc>
      </w:tr>
      <w:tr w:rsidR="0097303A" w:rsidRPr="00F87D60" w14:paraId="0089EFAA" w14:textId="77777777" w:rsidTr="00463D83">
        <w:trPr>
          <w:jc w:val="center"/>
        </w:trPr>
        <w:tc>
          <w:tcPr>
            <w:tcW w:w="2624" w:type="dxa"/>
            <w:vMerge/>
          </w:tcPr>
          <w:p w14:paraId="6579086B" w14:textId="77777777" w:rsidR="0097303A" w:rsidRPr="00F87D60" w:rsidRDefault="0097303A" w:rsidP="0097303A">
            <w:pPr>
              <w:jc w:val="both"/>
              <w:rPr>
                <w:rFonts w:ascii="Times New Roman" w:eastAsia="Calibri" w:hAnsi="Times New Roman" w:cs="Times New Roman"/>
                <w:color w:val="7030A0"/>
              </w:rPr>
            </w:pPr>
          </w:p>
        </w:tc>
        <w:tc>
          <w:tcPr>
            <w:tcW w:w="4198" w:type="dxa"/>
            <w:vMerge/>
          </w:tcPr>
          <w:p w14:paraId="6F44ED1A" w14:textId="77777777" w:rsidR="0097303A" w:rsidRPr="00F87D60" w:rsidRDefault="0097303A" w:rsidP="0097303A">
            <w:pPr>
              <w:jc w:val="both"/>
              <w:rPr>
                <w:rFonts w:ascii="Times New Roman" w:eastAsia="Calibri" w:hAnsi="Times New Roman" w:cs="Times New Roman"/>
                <w:color w:val="7030A0"/>
              </w:rPr>
            </w:pPr>
          </w:p>
        </w:tc>
        <w:tc>
          <w:tcPr>
            <w:tcW w:w="7738" w:type="dxa"/>
            <w:shd w:val="clear" w:color="auto" w:fill="auto"/>
          </w:tcPr>
          <w:p w14:paraId="4248DE6E" w14:textId="77777777" w:rsidR="0097303A" w:rsidRPr="00F87D60" w:rsidRDefault="0097303A" w:rsidP="0097303A">
            <w:pPr>
              <w:rPr>
                <w:rFonts w:ascii="Times New Roman" w:eastAsia="Calibri" w:hAnsi="Times New Roman" w:cs="Times New Roman"/>
                <w:b/>
              </w:rPr>
            </w:pPr>
            <w:r w:rsidRPr="00F87D60">
              <w:rPr>
                <w:rFonts w:ascii="Times New Roman" w:eastAsia="Calibri" w:hAnsi="Times New Roman" w:cs="Times New Roman"/>
                <w:b/>
              </w:rPr>
              <w:t>Знания:</w:t>
            </w:r>
          </w:p>
        </w:tc>
      </w:tr>
      <w:tr w:rsidR="0097303A" w:rsidRPr="00F87D60" w14:paraId="7BB99037" w14:textId="77777777" w:rsidTr="006D2A7D">
        <w:trPr>
          <w:jc w:val="center"/>
        </w:trPr>
        <w:tc>
          <w:tcPr>
            <w:tcW w:w="2624" w:type="dxa"/>
            <w:vMerge/>
          </w:tcPr>
          <w:p w14:paraId="46BC0E18" w14:textId="77777777" w:rsidR="0097303A" w:rsidRPr="00F87D60" w:rsidRDefault="0097303A" w:rsidP="0097303A">
            <w:pPr>
              <w:jc w:val="both"/>
              <w:rPr>
                <w:rFonts w:ascii="Times New Roman" w:eastAsia="Calibri" w:hAnsi="Times New Roman" w:cs="Times New Roman"/>
                <w:color w:val="7030A0"/>
              </w:rPr>
            </w:pPr>
          </w:p>
        </w:tc>
        <w:tc>
          <w:tcPr>
            <w:tcW w:w="4198" w:type="dxa"/>
            <w:vMerge/>
          </w:tcPr>
          <w:p w14:paraId="3775978C" w14:textId="77777777" w:rsidR="0097303A" w:rsidRPr="00F87D60" w:rsidRDefault="0097303A" w:rsidP="0097303A">
            <w:pPr>
              <w:jc w:val="both"/>
              <w:rPr>
                <w:rFonts w:ascii="Times New Roman" w:eastAsia="Calibri" w:hAnsi="Times New Roman" w:cs="Times New Roman"/>
                <w:color w:val="7030A0"/>
              </w:rPr>
            </w:pPr>
          </w:p>
        </w:tc>
        <w:tc>
          <w:tcPr>
            <w:tcW w:w="7738" w:type="dxa"/>
            <w:shd w:val="clear" w:color="auto" w:fill="auto"/>
          </w:tcPr>
          <w:p w14:paraId="7D59DE7E" w14:textId="77777777" w:rsidR="0097303A" w:rsidRPr="00F87D60" w:rsidRDefault="0097303A" w:rsidP="0097303A">
            <w:pPr>
              <w:rPr>
                <w:rFonts w:ascii="Times New Roman" w:eastAsia="Calibri" w:hAnsi="Times New Roman" w:cs="Times New Roman"/>
                <w:b/>
              </w:rPr>
            </w:pPr>
          </w:p>
        </w:tc>
      </w:tr>
      <w:bookmarkEnd w:id="24"/>
    </w:tbl>
    <w:p w14:paraId="18DE8558" w14:textId="1994550D" w:rsidR="00613795" w:rsidRDefault="00613795" w:rsidP="00613795">
      <w:pPr>
        <w:pStyle w:val="114"/>
        <w:spacing w:after="0" w:line="240" w:lineRule="auto"/>
        <w:rPr>
          <w:i/>
          <w:iCs/>
        </w:rPr>
      </w:pPr>
    </w:p>
    <w:p w14:paraId="6A8F9043" w14:textId="5F3AFCA5" w:rsidR="0097210A" w:rsidRDefault="0097210A" w:rsidP="00613795">
      <w:pPr>
        <w:pStyle w:val="114"/>
        <w:spacing w:after="0" w:line="240" w:lineRule="auto"/>
        <w:rPr>
          <w:i/>
          <w:iCs/>
        </w:rPr>
      </w:pPr>
    </w:p>
    <w:p w14:paraId="74FB22A0" w14:textId="616C4869" w:rsidR="00687F58" w:rsidRDefault="00687F58" w:rsidP="00613795">
      <w:pPr>
        <w:pStyle w:val="114"/>
        <w:spacing w:after="0" w:line="240" w:lineRule="auto"/>
        <w:rPr>
          <w:i/>
          <w:iCs/>
        </w:rPr>
      </w:pPr>
    </w:p>
    <w:p w14:paraId="1222E0C1" w14:textId="364D2F9B" w:rsidR="00687F58" w:rsidRDefault="00687F58" w:rsidP="00613795">
      <w:pPr>
        <w:pStyle w:val="114"/>
        <w:spacing w:after="0" w:line="240" w:lineRule="auto"/>
        <w:rPr>
          <w:i/>
          <w:iCs/>
        </w:rPr>
      </w:pPr>
    </w:p>
    <w:p w14:paraId="4A2828A5" w14:textId="77777777" w:rsidR="00687F58" w:rsidRDefault="00687F58" w:rsidP="00613795">
      <w:pPr>
        <w:pStyle w:val="114"/>
        <w:spacing w:after="0" w:line="240" w:lineRule="auto"/>
        <w:rPr>
          <w:i/>
          <w:iCs/>
        </w:rPr>
      </w:pPr>
    </w:p>
    <w:p w14:paraId="3A59F552" w14:textId="77777777" w:rsidR="00463D83" w:rsidRDefault="00463D83">
      <w:pPr>
        <w:rPr>
          <w:rFonts w:ascii="Times New Roman" w:eastAsia="Segoe UI" w:hAnsi="Times New Roman" w:cs="Times New Roman"/>
          <w:sz w:val="24"/>
          <w:szCs w:val="24"/>
          <w:lang w:eastAsia="ru-RU"/>
        </w:rPr>
      </w:pPr>
      <w:bookmarkStart w:id="27" w:name="_Toc156301311"/>
      <w:r>
        <w:br w:type="page"/>
      </w:r>
    </w:p>
    <w:p w14:paraId="61C9310C" w14:textId="45C1E423" w:rsidR="0097210A" w:rsidRDefault="0097210A" w:rsidP="0097210A">
      <w:pPr>
        <w:pStyle w:val="114"/>
      </w:pPr>
      <w:r>
        <w:t xml:space="preserve">4.3. </w:t>
      </w:r>
      <w:r w:rsidR="00687F58">
        <w:t>Примерная м</w:t>
      </w:r>
      <w:r>
        <w:t>атрица компетенций выпускника</w:t>
      </w:r>
      <w:bookmarkEnd w:id="27"/>
    </w:p>
    <w:p w14:paraId="7E6B8208" w14:textId="22BD3A10" w:rsidR="0097210A"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8"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006D2A7D" w:rsidRPr="006D2A7D">
        <w:rPr>
          <w:rFonts w:ascii="Times New Roman" w:eastAsia="Calibri" w:hAnsi="Times New Roman" w:cs="Times New Roman"/>
          <w:bCs/>
          <w:i/>
          <w:color w:val="0070C0"/>
          <w:sz w:val="24"/>
          <w:szCs w:val="24"/>
        </w:rPr>
        <w:t>профессии</w:t>
      </w:r>
      <w:r w:rsidR="006D2A7D" w:rsidRPr="006D2A7D">
        <w:rPr>
          <w:rFonts w:ascii="Times New Roman" w:eastAsia="Calibri" w:hAnsi="Times New Roman" w:cs="Times New Roman"/>
          <w:bCs/>
          <w:i/>
          <w:iCs/>
          <w:color w:val="0070C0"/>
          <w:sz w:val="24"/>
          <w:szCs w:val="24"/>
        </w:rPr>
        <w:t xml:space="preserve"> 11.</w:t>
      </w:r>
      <w:proofErr w:type="gramStart"/>
      <w:r w:rsidR="006D2A7D" w:rsidRPr="006D2A7D">
        <w:rPr>
          <w:rFonts w:ascii="Times New Roman" w:eastAsia="Calibri" w:hAnsi="Times New Roman" w:cs="Times New Roman"/>
          <w:bCs/>
          <w:i/>
          <w:iCs/>
          <w:color w:val="0070C0"/>
          <w:sz w:val="24"/>
          <w:szCs w:val="24"/>
        </w:rPr>
        <w:t>01.ХХ</w:t>
      </w:r>
      <w:proofErr w:type="gramEnd"/>
      <w:r w:rsidR="006D2A7D" w:rsidRPr="006D2A7D">
        <w:rPr>
          <w:rFonts w:ascii="Times New Roman" w:eastAsia="Calibri" w:hAnsi="Times New Roman" w:cs="Times New Roman"/>
          <w:bCs/>
          <w:i/>
          <w:iCs/>
          <w:color w:val="0070C0"/>
          <w:sz w:val="24"/>
          <w:szCs w:val="24"/>
        </w:rPr>
        <w:t xml:space="preserve"> Сборщик оптоэлектронных систем</w:t>
      </w:r>
      <w:r w:rsidRPr="006D2A7D">
        <w:rPr>
          <w:rFonts w:ascii="Times New Roman" w:eastAsia="Times New Roman" w:hAnsi="Times New Roman" w:cs="Times New Roman"/>
          <w:bCs/>
          <w:sz w:val="24"/>
          <w:szCs w:val="24"/>
        </w:rPr>
        <w:t>:</w:t>
      </w:r>
      <w:bookmarkEnd w:id="28"/>
    </w:p>
    <w:tbl>
      <w:tblPr>
        <w:tblW w:w="145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4502"/>
        <w:gridCol w:w="599"/>
        <w:gridCol w:w="561"/>
        <w:gridCol w:w="567"/>
        <w:gridCol w:w="571"/>
        <w:gridCol w:w="578"/>
        <w:gridCol w:w="585"/>
        <w:gridCol w:w="526"/>
        <w:gridCol w:w="512"/>
        <w:gridCol w:w="524"/>
        <w:gridCol w:w="567"/>
        <w:gridCol w:w="567"/>
        <w:gridCol w:w="567"/>
        <w:gridCol w:w="567"/>
        <w:gridCol w:w="567"/>
        <w:gridCol w:w="567"/>
      </w:tblGrid>
      <w:tr w:rsidR="00025F6B" w:rsidRPr="00025F6B" w14:paraId="561FD088" w14:textId="77777777" w:rsidTr="00025F6B">
        <w:trPr>
          <w:trHeight w:val="396"/>
        </w:trPr>
        <w:tc>
          <w:tcPr>
            <w:tcW w:w="1594" w:type="dxa"/>
            <w:vMerge w:val="restart"/>
            <w:shd w:val="clear" w:color="auto" w:fill="auto"/>
            <w:vAlign w:val="center"/>
            <w:hideMark/>
          </w:tcPr>
          <w:p w14:paraId="02B4EE4F"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Индекс</w:t>
            </w:r>
          </w:p>
        </w:tc>
        <w:tc>
          <w:tcPr>
            <w:tcW w:w="4502" w:type="dxa"/>
            <w:vMerge w:val="restart"/>
            <w:shd w:val="clear" w:color="auto" w:fill="auto"/>
            <w:vAlign w:val="center"/>
            <w:hideMark/>
          </w:tcPr>
          <w:p w14:paraId="7226F65B"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Наименование</w:t>
            </w:r>
          </w:p>
        </w:tc>
        <w:tc>
          <w:tcPr>
            <w:tcW w:w="8425" w:type="dxa"/>
            <w:gridSpan w:val="15"/>
            <w:shd w:val="clear" w:color="auto" w:fill="auto"/>
            <w:vAlign w:val="center"/>
            <w:hideMark/>
          </w:tcPr>
          <w:p w14:paraId="5BC600F6"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Код общих и профессиональных компетенций, осваиваемых  в рамках дисциплин (профессиональных модулей)</w:t>
            </w:r>
          </w:p>
        </w:tc>
      </w:tr>
      <w:tr w:rsidR="00025F6B" w:rsidRPr="00025F6B" w14:paraId="754DD372" w14:textId="77777777" w:rsidTr="00025F6B">
        <w:trPr>
          <w:trHeight w:val="288"/>
        </w:trPr>
        <w:tc>
          <w:tcPr>
            <w:tcW w:w="1594" w:type="dxa"/>
            <w:vMerge/>
            <w:vAlign w:val="center"/>
            <w:hideMark/>
          </w:tcPr>
          <w:p w14:paraId="1D8FD237" w14:textId="77777777" w:rsidR="00025F6B" w:rsidRPr="00025F6B" w:rsidRDefault="00025F6B" w:rsidP="00025F6B">
            <w:pPr>
              <w:rPr>
                <w:rFonts w:ascii="Times New Roman" w:eastAsia="Times New Roman" w:hAnsi="Times New Roman" w:cs="Times New Roman"/>
                <w:color w:val="000000"/>
                <w:lang w:eastAsia="ru-RU"/>
              </w:rPr>
            </w:pPr>
          </w:p>
        </w:tc>
        <w:tc>
          <w:tcPr>
            <w:tcW w:w="4502" w:type="dxa"/>
            <w:vMerge/>
            <w:vAlign w:val="center"/>
            <w:hideMark/>
          </w:tcPr>
          <w:p w14:paraId="31805588" w14:textId="77777777" w:rsidR="00025F6B" w:rsidRPr="00025F6B" w:rsidRDefault="00025F6B" w:rsidP="00025F6B">
            <w:pPr>
              <w:rPr>
                <w:rFonts w:ascii="Times New Roman" w:eastAsia="Times New Roman" w:hAnsi="Times New Roman" w:cs="Times New Roman"/>
                <w:color w:val="000000"/>
                <w:lang w:eastAsia="ru-RU"/>
              </w:rPr>
            </w:pPr>
          </w:p>
        </w:tc>
        <w:tc>
          <w:tcPr>
            <w:tcW w:w="5023" w:type="dxa"/>
            <w:gridSpan w:val="9"/>
            <w:shd w:val="clear" w:color="auto" w:fill="auto"/>
            <w:vAlign w:val="center"/>
            <w:hideMark/>
          </w:tcPr>
          <w:p w14:paraId="235E1C2C"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Общие компетенции (ОК)</w:t>
            </w:r>
          </w:p>
        </w:tc>
        <w:tc>
          <w:tcPr>
            <w:tcW w:w="3402" w:type="dxa"/>
            <w:gridSpan w:val="6"/>
            <w:shd w:val="clear" w:color="auto" w:fill="auto"/>
            <w:vAlign w:val="center"/>
            <w:hideMark/>
          </w:tcPr>
          <w:p w14:paraId="6C6B8EAF"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Профессиональные компетенции (ПК)</w:t>
            </w:r>
          </w:p>
        </w:tc>
      </w:tr>
      <w:tr w:rsidR="00025F6B" w:rsidRPr="00025F6B" w14:paraId="4D2BFBAD" w14:textId="77777777" w:rsidTr="00025F6B">
        <w:trPr>
          <w:trHeight w:val="312"/>
        </w:trPr>
        <w:tc>
          <w:tcPr>
            <w:tcW w:w="1594" w:type="dxa"/>
            <w:vMerge/>
            <w:vAlign w:val="center"/>
            <w:hideMark/>
          </w:tcPr>
          <w:p w14:paraId="45B5B0A1" w14:textId="77777777" w:rsidR="00025F6B" w:rsidRPr="00025F6B" w:rsidRDefault="00025F6B" w:rsidP="00025F6B">
            <w:pPr>
              <w:rPr>
                <w:rFonts w:ascii="Times New Roman" w:eastAsia="Times New Roman" w:hAnsi="Times New Roman" w:cs="Times New Roman"/>
                <w:color w:val="000000"/>
                <w:lang w:eastAsia="ru-RU"/>
              </w:rPr>
            </w:pPr>
          </w:p>
        </w:tc>
        <w:tc>
          <w:tcPr>
            <w:tcW w:w="4502" w:type="dxa"/>
            <w:vMerge/>
            <w:vAlign w:val="center"/>
            <w:hideMark/>
          </w:tcPr>
          <w:p w14:paraId="6645DFD6" w14:textId="77777777" w:rsidR="00025F6B" w:rsidRPr="00025F6B" w:rsidRDefault="00025F6B" w:rsidP="00025F6B">
            <w:pPr>
              <w:rPr>
                <w:rFonts w:ascii="Times New Roman" w:eastAsia="Times New Roman" w:hAnsi="Times New Roman" w:cs="Times New Roman"/>
                <w:color w:val="000000"/>
                <w:lang w:eastAsia="ru-RU"/>
              </w:rPr>
            </w:pPr>
          </w:p>
        </w:tc>
        <w:tc>
          <w:tcPr>
            <w:tcW w:w="599" w:type="dxa"/>
            <w:shd w:val="clear" w:color="auto" w:fill="auto"/>
            <w:vAlign w:val="center"/>
            <w:hideMark/>
          </w:tcPr>
          <w:p w14:paraId="21A8FC4C"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01</w:t>
            </w:r>
          </w:p>
        </w:tc>
        <w:tc>
          <w:tcPr>
            <w:tcW w:w="561" w:type="dxa"/>
            <w:shd w:val="clear" w:color="auto" w:fill="auto"/>
            <w:vAlign w:val="center"/>
            <w:hideMark/>
          </w:tcPr>
          <w:p w14:paraId="6AE3A422"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02</w:t>
            </w:r>
          </w:p>
        </w:tc>
        <w:tc>
          <w:tcPr>
            <w:tcW w:w="567" w:type="dxa"/>
            <w:shd w:val="clear" w:color="auto" w:fill="auto"/>
            <w:vAlign w:val="center"/>
            <w:hideMark/>
          </w:tcPr>
          <w:p w14:paraId="3A1C92DB"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03</w:t>
            </w:r>
          </w:p>
        </w:tc>
        <w:tc>
          <w:tcPr>
            <w:tcW w:w="571" w:type="dxa"/>
            <w:shd w:val="clear" w:color="auto" w:fill="auto"/>
            <w:vAlign w:val="center"/>
            <w:hideMark/>
          </w:tcPr>
          <w:p w14:paraId="753AA19D"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04</w:t>
            </w:r>
          </w:p>
        </w:tc>
        <w:tc>
          <w:tcPr>
            <w:tcW w:w="578" w:type="dxa"/>
            <w:shd w:val="clear" w:color="auto" w:fill="auto"/>
            <w:vAlign w:val="center"/>
            <w:hideMark/>
          </w:tcPr>
          <w:p w14:paraId="6556FDDE"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05</w:t>
            </w:r>
          </w:p>
        </w:tc>
        <w:tc>
          <w:tcPr>
            <w:tcW w:w="585" w:type="dxa"/>
            <w:shd w:val="clear" w:color="auto" w:fill="auto"/>
            <w:vAlign w:val="center"/>
            <w:hideMark/>
          </w:tcPr>
          <w:p w14:paraId="555614F9"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06</w:t>
            </w:r>
          </w:p>
        </w:tc>
        <w:tc>
          <w:tcPr>
            <w:tcW w:w="526" w:type="dxa"/>
            <w:shd w:val="clear" w:color="auto" w:fill="auto"/>
            <w:vAlign w:val="center"/>
            <w:hideMark/>
          </w:tcPr>
          <w:p w14:paraId="626F80CD"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07</w:t>
            </w:r>
          </w:p>
        </w:tc>
        <w:tc>
          <w:tcPr>
            <w:tcW w:w="512" w:type="dxa"/>
            <w:shd w:val="clear" w:color="auto" w:fill="auto"/>
            <w:vAlign w:val="center"/>
            <w:hideMark/>
          </w:tcPr>
          <w:p w14:paraId="6AAD2B56"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08</w:t>
            </w:r>
          </w:p>
        </w:tc>
        <w:tc>
          <w:tcPr>
            <w:tcW w:w="524" w:type="dxa"/>
            <w:shd w:val="clear" w:color="auto" w:fill="auto"/>
            <w:vAlign w:val="center"/>
            <w:hideMark/>
          </w:tcPr>
          <w:p w14:paraId="10646D8B"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09</w:t>
            </w:r>
          </w:p>
        </w:tc>
        <w:tc>
          <w:tcPr>
            <w:tcW w:w="567" w:type="dxa"/>
            <w:shd w:val="clear" w:color="auto" w:fill="auto"/>
            <w:vAlign w:val="center"/>
            <w:hideMark/>
          </w:tcPr>
          <w:p w14:paraId="77CB252A"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1.1</w:t>
            </w:r>
          </w:p>
        </w:tc>
        <w:tc>
          <w:tcPr>
            <w:tcW w:w="567" w:type="dxa"/>
            <w:shd w:val="clear" w:color="auto" w:fill="auto"/>
            <w:vAlign w:val="center"/>
            <w:hideMark/>
          </w:tcPr>
          <w:p w14:paraId="475DBAE3"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1.2</w:t>
            </w:r>
          </w:p>
        </w:tc>
        <w:tc>
          <w:tcPr>
            <w:tcW w:w="567" w:type="dxa"/>
            <w:shd w:val="clear" w:color="auto" w:fill="auto"/>
            <w:vAlign w:val="center"/>
            <w:hideMark/>
          </w:tcPr>
          <w:p w14:paraId="71D76F67"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1.3</w:t>
            </w:r>
          </w:p>
        </w:tc>
        <w:tc>
          <w:tcPr>
            <w:tcW w:w="567" w:type="dxa"/>
            <w:shd w:val="clear" w:color="auto" w:fill="auto"/>
            <w:vAlign w:val="center"/>
            <w:hideMark/>
          </w:tcPr>
          <w:p w14:paraId="70D9B38F"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2.1</w:t>
            </w:r>
          </w:p>
        </w:tc>
        <w:tc>
          <w:tcPr>
            <w:tcW w:w="567" w:type="dxa"/>
            <w:shd w:val="clear" w:color="auto" w:fill="auto"/>
            <w:vAlign w:val="center"/>
            <w:hideMark/>
          </w:tcPr>
          <w:p w14:paraId="6ACA5993"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2.2</w:t>
            </w:r>
          </w:p>
        </w:tc>
        <w:tc>
          <w:tcPr>
            <w:tcW w:w="567" w:type="dxa"/>
            <w:shd w:val="clear" w:color="auto" w:fill="auto"/>
            <w:vAlign w:val="center"/>
            <w:hideMark/>
          </w:tcPr>
          <w:p w14:paraId="6FDB5A81"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2.3</w:t>
            </w:r>
          </w:p>
        </w:tc>
      </w:tr>
      <w:tr w:rsidR="00025F6B" w:rsidRPr="00025F6B" w14:paraId="10EA6B6B" w14:textId="77777777" w:rsidTr="00025F6B">
        <w:trPr>
          <w:trHeight w:val="312"/>
        </w:trPr>
        <w:tc>
          <w:tcPr>
            <w:tcW w:w="6096" w:type="dxa"/>
            <w:gridSpan w:val="2"/>
            <w:shd w:val="clear" w:color="auto" w:fill="auto"/>
            <w:vAlign w:val="center"/>
            <w:hideMark/>
          </w:tcPr>
          <w:p w14:paraId="2B62FC95" w14:textId="1AF0F34E" w:rsidR="00025F6B" w:rsidRPr="00025F6B" w:rsidRDefault="00025F6B" w:rsidP="00025F6B">
            <w:pPr>
              <w:ind w:firstLineChars="100" w:firstLine="221"/>
              <w:rPr>
                <w:rFonts w:ascii="Times New Roman" w:eastAsia="Times New Roman" w:hAnsi="Times New Roman" w:cs="Times New Roman"/>
                <w:b/>
                <w:bCs/>
                <w:lang w:eastAsia="ru-RU"/>
              </w:rPr>
            </w:pPr>
            <w:bookmarkStart w:id="29" w:name="RANGE!H3"/>
            <w:bookmarkStart w:id="30" w:name="RANGE!A5"/>
            <w:bookmarkEnd w:id="29"/>
            <w:r w:rsidRPr="00025F6B">
              <w:rPr>
                <w:rFonts w:ascii="Times New Roman" w:eastAsia="Times New Roman" w:hAnsi="Times New Roman" w:cs="Times New Roman"/>
                <w:b/>
                <w:bCs/>
                <w:lang w:eastAsia="ru-RU"/>
              </w:rPr>
              <w:t>Обязательная часть образовательной программы</w:t>
            </w:r>
            <w:bookmarkEnd w:id="30"/>
          </w:p>
        </w:tc>
        <w:tc>
          <w:tcPr>
            <w:tcW w:w="599" w:type="dxa"/>
            <w:shd w:val="clear" w:color="auto" w:fill="auto"/>
            <w:vAlign w:val="center"/>
            <w:hideMark/>
          </w:tcPr>
          <w:p w14:paraId="0F80A6B7" w14:textId="77777777" w:rsidR="00025F6B" w:rsidRPr="00025F6B" w:rsidRDefault="00025F6B" w:rsidP="00025F6B">
            <w:pPr>
              <w:jc w:val="center"/>
              <w:rPr>
                <w:rFonts w:ascii="Times New Roman" w:eastAsia="Times New Roman" w:hAnsi="Times New Roman" w:cs="Times New Roman"/>
                <w:color w:val="000000"/>
                <w:lang w:eastAsia="ru-RU"/>
              </w:rPr>
            </w:pPr>
            <w:bookmarkStart w:id="31" w:name="RANGE!C5"/>
            <w:r w:rsidRPr="00025F6B">
              <w:rPr>
                <w:rFonts w:ascii="Times New Roman" w:eastAsia="Times New Roman" w:hAnsi="Times New Roman" w:cs="Times New Roman"/>
                <w:color w:val="000000"/>
                <w:lang w:eastAsia="ru-RU"/>
              </w:rPr>
              <w:t> </w:t>
            </w:r>
            <w:bookmarkEnd w:id="31"/>
          </w:p>
        </w:tc>
        <w:tc>
          <w:tcPr>
            <w:tcW w:w="561" w:type="dxa"/>
            <w:shd w:val="clear" w:color="auto" w:fill="auto"/>
            <w:vAlign w:val="center"/>
            <w:hideMark/>
          </w:tcPr>
          <w:p w14:paraId="55887200"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6E8A5AB1"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1" w:type="dxa"/>
            <w:shd w:val="clear" w:color="auto" w:fill="auto"/>
            <w:vAlign w:val="center"/>
            <w:hideMark/>
          </w:tcPr>
          <w:p w14:paraId="4CC61955"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8" w:type="dxa"/>
            <w:shd w:val="clear" w:color="auto" w:fill="auto"/>
            <w:vAlign w:val="center"/>
            <w:hideMark/>
          </w:tcPr>
          <w:p w14:paraId="66C6B468"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85" w:type="dxa"/>
            <w:shd w:val="clear" w:color="auto" w:fill="auto"/>
            <w:vAlign w:val="center"/>
            <w:hideMark/>
          </w:tcPr>
          <w:p w14:paraId="7003F483"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6" w:type="dxa"/>
            <w:shd w:val="clear" w:color="auto" w:fill="auto"/>
            <w:vAlign w:val="center"/>
            <w:hideMark/>
          </w:tcPr>
          <w:p w14:paraId="62C833A8"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12" w:type="dxa"/>
            <w:shd w:val="clear" w:color="auto" w:fill="auto"/>
            <w:vAlign w:val="center"/>
            <w:hideMark/>
          </w:tcPr>
          <w:p w14:paraId="3572ADCA"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0B81FE98"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510C964"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00AAF56"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74F53DF2"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7F566698"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0AAD4D3"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24B36305"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025F6B" w:rsidRPr="00025F6B" w14:paraId="4ACB15BB" w14:textId="77777777" w:rsidTr="00025F6B">
        <w:trPr>
          <w:trHeight w:val="312"/>
        </w:trPr>
        <w:tc>
          <w:tcPr>
            <w:tcW w:w="1594" w:type="dxa"/>
            <w:shd w:val="clear" w:color="000000" w:fill="AFABAB"/>
            <w:vAlign w:val="center"/>
            <w:hideMark/>
          </w:tcPr>
          <w:p w14:paraId="0C27AEFB" w14:textId="77777777" w:rsidR="00025F6B" w:rsidRPr="00025F6B" w:rsidRDefault="00025F6B" w:rsidP="00025F6B">
            <w:pPr>
              <w:ind w:firstLineChars="14" w:firstLine="31"/>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СГ.00</w:t>
            </w:r>
          </w:p>
        </w:tc>
        <w:tc>
          <w:tcPr>
            <w:tcW w:w="4502" w:type="dxa"/>
            <w:shd w:val="clear" w:color="000000" w:fill="AFABAB"/>
            <w:vAlign w:val="center"/>
            <w:hideMark/>
          </w:tcPr>
          <w:p w14:paraId="6970951E" w14:textId="77777777" w:rsidR="00025F6B" w:rsidRPr="00025F6B" w:rsidRDefault="00025F6B" w:rsidP="00025F6B">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xml:space="preserve">Социально-гуманитарный цикл </w:t>
            </w:r>
          </w:p>
        </w:tc>
        <w:tc>
          <w:tcPr>
            <w:tcW w:w="599" w:type="dxa"/>
            <w:shd w:val="clear" w:color="000000" w:fill="AFABAB"/>
            <w:vAlign w:val="center"/>
            <w:hideMark/>
          </w:tcPr>
          <w:p w14:paraId="1F159A1C"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1" w:type="dxa"/>
            <w:shd w:val="clear" w:color="000000" w:fill="AFABAB"/>
            <w:vAlign w:val="center"/>
            <w:hideMark/>
          </w:tcPr>
          <w:p w14:paraId="1AC5E177"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34675C09"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1" w:type="dxa"/>
            <w:shd w:val="clear" w:color="000000" w:fill="AFABAB"/>
            <w:vAlign w:val="center"/>
            <w:hideMark/>
          </w:tcPr>
          <w:p w14:paraId="7C429BE2"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8" w:type="dxa"/>
            <w:shd w:val="clear" w:color="000000" w:fill="AFABAB"/>
            <w:vAlign w:val="center"/>
            <w:hideMark/>
          </w:tcPr>
          <w:p w14:paraId="22632C68"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85" w:type="dxa"/>
            <w:shd w:val="clear" w:color="000000" w:fill="AFABAB"/>
            <w:vAlign w:val="center"/>
            <w:hideMark/>
          </w:tcPr>
          <w:p w14:paraId="51AB5CA2"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6" w:type="dxa"/>
            <w:shd w:val="clear" w:color="000000" w:fill="AFABAB"/>
            <w:vAlign w:val="center"/>
            <w:hideMark/>
          </w:tcPr>
          <w:p w14:paraId="360D9E4D"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12" w:type="dxa"/>
            <w:shd w:val="clear" w:color="000000" w:fill="AFABAB"/>
            <w:vAlign w:val="center"/>
            <w:hideMark/>
          </w:tcPr>
          <w:p w14:paraId="437EB595"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4" w:type="dxa"/>
            <w:shd w:val="clear" w:color="000000" w:fill="AFABAB"/>
            <w:vAlign w:val="center"/>
            <w:hideMark/>
          </w:tcPr>
          <w:p w14:paraId="6F08E526"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434BE2B5"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514515FD"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62697BC0"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03BD63B9"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13A7640F"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17B6619A" w14:textId="77777777" w:rsidR="00025F6B" w:rsidRPr="00025F6B" w:rsidRDefault="00025F6B" w:rsidP="00025F6B">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r>
      <w:tr w:rsidR="00025F6B" w:rsidRPr="00025F6B" w14:paraId="533CA757" w14:textId="77777777" w:rsidTr="00025F6B">
        <w:trPr>
          <w:trHeight w:val="336"/>
        </w:trPr>
        <w:tc>
          <w:tcPr>
            <w:tcW w:w="1594" w:type="dxa"/>
            <w:shd w:val="clear" w:color="auto" w:fill="auto"/>
            <w:vAlign w:val="center"/>
            <w:hideMark/>
          </w:tcPr>
          <w:p w14:paraId="6C0D7708" w14:textId="77777777" w:rsidR="00025F6B" w:rsidRPr="00025F6B" w:rsidRDefault="00025F6B" w:rsidP="00025F6B">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СГ.01</w:t>
            </w:r>
          </w:p>
        </w:tc>
        <w:tc>
          <w:tcPr>
            <w:tcW w:w="4502" w:type="dxa"/>
            <w:shd w:val="clear" w:color="auto" w:fill="auto"/>
            <w:vAlign w:val="center"/>
            <w:hideMark/>
          </w:tcPr>
          <w:p w14:paraId="5B9C4E6A" w14:textId="77777777" w:rsidR="00025F6B" w:rsidRPr="00025F6B" w:rsidRDefault="00025F6B" w:rsidP="00025F6B">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История России</w:t>
            </w:r>
          </w:p>
        </w:tc>
        <w:tc>
          <w:tcPr>
            <w:tcW w:w="599" w:type="dxa"/>
            <w:shd w:val="clear" w:color="auto" w:fill="auto"/>
            <w:vAlign w:val="center"/>
            <w:hideMark/>
          </w:tcPr>
          <w:p w14:paraId="1679108D"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3D7CB51C"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43CBC60"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59139A79"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6019E780"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5CD307A5"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26D91F3B"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12" w:type="dxa"/>
            <w:shd w:val="clear" w:color="auto" w:fill="auto"/>
            <w:vAlign w:val="center"/>
            <w:hideMark/>
          </w:tcPr>
          <w:p w14:paraId="728FEF8D"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16E5DB40"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B18F6CD"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7C0D410"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B944F7E"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23BA5AE9"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F3E50B8"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4AB85E6"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7B725D9B" w14:textId="77777777" w:rsidTr="00E67590">
        <w:trPr>
          <w:trHeight w:val="624"/>
        </w:trPr>
        <w:tc>
          <w:tcPr>
            <w:tcW w:w="1594" w:type="dxa"/>
            <w:shd w:val="clear" w:color="auto" w:fill="auto"/>
            <w:vAlign w:val="center"/>
            <w:hideMark/>
          </w:tcPr>
          <w:p w14:paraId="58EC85D4"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СГ.02</w:t>
            </w:r>
          </w:p>
        </w:tc>
        <w:tc>
          <w:tcPr>
            <w:tcW w:w="4502" w:type="dxa"/>
            <w:shd w:val="clear" w:color="auto" w:fill="auto"/>
            <w:vAlign w:val="center"/>
            <w:hideMark/>
          </w:tcPr>
          <w:p w14:paraId="04D6EBF6" w14:textId="77777777" w:rsidR="00E67590" w:rsidRPr="00025F6B" w:rsidRDefault="00E67590" w:rsidP="00E67590">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Иностранный язык в профессиональной деятельности</w:t>
            </w:r>
          </w:p>
        </w:tc>
        <w:tc>
          <w:tcPr>
            <w:tcW w:w="599" w:type="dxa"/>
            <w:shd w:val="clear" w:color="auto" w:fill="auto"/>
            <w:vAlign w:val="center"/>
            <w:hideMark/>
          </w:tcPr>
          <w:p w14:paraId="4426FCF5" w14:textId="40601294" w:rsidR="00E67590" w:rsidRPr="00025F6B" w:rsidRDefault="00E67590" w:rsidP="00E67590">
            <w:pPr>
              <w:jc w:val="center"/>
              <w:rPr>
                <w:rFonts w:ascii="Symbol" w:eastAsia="Times New Roman" w:hAnsi="Symbol" w:cs="Calibri"/>
                <w:b/>
                <w:bCs/>
                <w:color w:val="000000"/>
                <w:lang w:eastAsia="ru-RU"/>
              </w:rPr>
            </w:pPr>
          </w:p>
        </w:tc>
        <w:tc>
          <w:tcPr>
            <w:tcW w:w="561" w:type="dxa"/>
            <w:shd w:val="clear" w:color="auto" w:fill="auto"/>
            <w:vAlign w:val="center"/>
            <w:hideMark/>
          </w:tcPr>
          <w:p w14:paraId="26C30C8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3C3B856"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1" w:type="dxa"/>
            <w:shd w:val="clear" w:color="auto" w:fill="auto"/>
            <w:vAlign w:val="center"/>
            <w:hideMark/>
          </w:tcPr>
          <w:p w14:paraId="26837E4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1D913F9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68425C99" w14:textId="5962F1F2"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54E74F5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12" w:type="dxa"/>
            <w:shd w:val="clear" w:color="auto" w:fill="auto"/>
            <w:vAlign w:val="center"/>
            <w:hideMark/>
          </w:tcPr>
          <w:p w14:paraId="48DCB7AB"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567EF1E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F127857" w14:textId="71E5FCD0"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29F8A81" w14:textId="4570295D"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D915C18" w14:textId="582AA060"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C86C767" w14:textId="0F72F6D4"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99CAD96" w14:textId="21EF4F4E"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ABC0E03" w14:textId="588F9197"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025F6B" w:rsidRPr="00025F6B" w14:paraId="50BBA422" w14:textId="77777777" w:rsidTr="00E67590">
        <w:trPr>
          <w:trHeight w:val="336"/>
        </w:trPr>
        <w:tc>
          <w:tcPr>
            <w:tcW w:w="1594" w:type="dxa"/>
            <w:shd w:val="clear" w:color="auto" w:fill="auto"/>
            <w:vAlign w:val="center"/>
            <w:hideMark/>
          </w:tcPr>
          <w:p w14:paraId="6D7DFF50" w14:textId="77777777" w:rsidR="00025F6B" w:rsidRPr="00025F6B" w:rsidRDefault="00025F6B" w:rsidP="00025F6B">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СГ.03</w:t>
            </w:r>
          </w:p>
        </w:tc>
        <w:tc>
          <w:tcPr>
            <w:tcW w:w="4502" w:type="dxa"/>
            <w:shd w:val="clear" w:color="auto" w:fill="auto"/>
            <w:vAlign w:val="center"/>
            <w:hideMark/>
          </w:tcPr>
          <w:p w14:paraId="15B89195" w14:textId="77777777" w:rsidR="00025F6B" w:rsidRPr="00025F6B" w:rsidRDefault="00025F6B" w:rsidP="00025F6B">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Безопасность жизнедеятельности</w:t>
            </w:r>
          </w:p>
        </w:tc>
        <w:tc>
          <w:tcPr>
            <w:tcW w:w="599" w:type="dxa"/>
            <w:shd w:val="clear" w:color="auto" w:fill="auto"/>
            <w:vAlign w:val="center"/>
            <w:hideMark/>
          </w:tcPr>
          <w:p w14:paraId="64B5BBCC"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2AF26391"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FE27F14"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1" w:type="dxa"/>
            <w:shd w:val="clear" w:color="auto" w:fill="auto"/>
            <w:vAlign w:val="center"/>
            <w:hideMark/>
          </w:tcPr>
          <w:p w14:paraId="1F31EE18"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tcPr>
          <w:p w14:paraId="5987E1AA" w14:textId="1F563AC3" w:rsidR="00025F6B" w:rsidRPr="00025F6B" w:rsidRDefault="00E67590"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tcPr>
          <w:p w14:paraId="4CE91385" w14:textId="7D660D50" w:rsidR="00025F6B" w:rsidRPr="00025F6B" w:rsidRDefault="00E67590"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249EAA36"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75F4ABBC"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466D4E7F"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A693A12"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61E5BFDF"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5FEA71A"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55D6929"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7B982621"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6FBB0D5"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025F6B" w:rsidRPr="00025F6B" w14:paraId="0DF6D392" w14:textId="77777777" w:rsidTr="00E67590">
        <w:trPr>
          <w:trHeight w:val="336"/>
        </w:trPr>
        <w:tc>
          <w:tcPr>
            <w:tcW w:w="1594" w:type="dxa"/>
            <w:shd w:val="clear" w:color="auto" w:fill="auto"/>
            <w:vAlign w:val="center"/>
            <w:hideMark/>
          </w:tcPr>
          <w:p w14:paraId="49949480" w14:textId="77777777" w:rsidR="00025F6B" w:rsidRPr="00025F6B" w:rsidRDefault="00025F6B" w:rsidP="00025F6B">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СГ.04</w:t>
            </w:r>
          </w:p>
        </w:tc>
        <w:tc>
          <w:tcPr>
            <w:tcW w:w="4502" w:type="dxa"/>
            <w:shd w:val="clear" w:color="auto" w:fill="auto"/>
            <w:vAlign w:val="center"/>
            <w:hideMark/>
          </w:tcPr>
          <w:p w14:paraId="6411DEC5" w14:textId="77777777" w:rsidR="00025F6B" w:rsidRPr="00025F6B" w:rsidRDefault="00025F6B" w:rsidP="00025F6B">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Физическая культура</w:t>
            </w:r>
          </w:p>
        </w:tc>
        <w:tc>
          <w:tcPr>
            <w:tcW w:w="599" w:type="dxa"/>
            <w:shd w:val="clear" w:color="auto" w:fill="auto"/>
            <w:vAlign w:val="center"/>
          </w:tcPr>
          <w:p w14:paraId="1C9C1777" w14:textId="6FB90B51" w:rsidR="00025F6B" w:rsidRPr="00025F6B" w:rsidRDefault="00025F6B" w:rsidP="00025F6B">
            <w:pPr>
              <w:jc w:val="center"/>
              <w:rPr>
                <w:rFonts w:ascii="Symbol" w:eastAsia="Times New Roman" w:hAnsi="Symbol" w:cs="Calibri"/>
                <w:b/>
                <w:bCs/>
                <w:color w:val="000000"/>
                <w:lang w:eastAsia="ru-RU"/>
              </w:rPr>
            </w:pPr>
          </w:p>
        </w:tc>
        <w:tc>
          <w:tcPr>
            <w:tcW w:w="561" w:type="dxa"/>
            <w:shd w:val="clear" w:color="auto" w:fill="auto"/>
            <w:vAlign w:val="center"/>
          </w:tcPr>
          <w:p w14:paraId="2B3CF94A" w14:textId="4082A9CE" w:rsidR="00025F6B" w:rsidRPr="00025F6B" w:rsidRDefault="00025F6B" w:rsidP="00025F6B">
            <w:pPr>
              <w:jc w:val="center"/>
              <w:rPr>
                <w:rFonts w:ascii="Symbol" w:eastAsia="Times New Roman" w:hAnsi="Symbol" w:cs="Calibri"/>
                <w:b/>
                <w:bCs/>
                <w:color w:val="000000"/>
                <w:lang w:eastAsia="ru-RU"/>
              </w:rPr>
            </w:pPr>
          </w:p>
        </w:tc>
        <w:tc>
          <w:tcPr>
            <w:tcW w:w="567" w:type="dxa"/>
            <w:shd w:val="clear" w:color="auto" w:fill="auto"/>
            <w:vAlign w:val="center"/>
            <w:hideMark/>
          </w:tcPr>
          <w:p w14:paraId="5D34432E"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1" w:type="dxa"/>
            <w:shd w:val="clear" w:color="auto" w:fill="auto"/>
            <w:vAlign w:val="center"/>
            <w:hideMark/>
          </w:tcPr>
          <w:p w14:paraId="39021780"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tcPr>
          <w:p w14:paraId="204C5089" w14:textId="55C41F4C" w:rsidR="00025F6B" w:rsidRPr="00025F6B" w:rsidRDefault="00E67590"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tcPr>
          <w:p w14:paraId="2ABA52BD" w14:textId="7002F3A5" w:rsidR="00025F6B" w:rsidRPr="00025F6B" w:rsidRDefault="00025F6B" w:rsidP="00025F6B">
            <w:pPr>
              <w:jc w:val="center"/>
              <w:rPr>
                <w:rFonts w:ascii="Symbol" w:eastAsia="Times New Roman" w:hAnsi="Symbol" w:cs="Calibri"/>
                <w:b/>
                <w:bCs/>
                <w:color w:val="000000"/>
                <w:lang w:eastAsia="ru-RU"/>
              </w:rPr>
            </w:pPr>
          </w:p>
        </w:tc>
        <w:tc>
          <w:tcPr>
            <w:tcW w:w="526" w:type="dxa"/>
            <w:shd w:val="clear" w:color="auto" w:fill="auto"/>
            <w:vAlign w:val="center"/>
          </w:tcPr>
          <w:p w14:paraId="4904F4A0" w14:textId="3E1CC01D" w:rsidR="00025F6B" w:rsidRPr="00025F6B" w:rsidRDefault="00025F6B" w:rsidP="00025F6B">
            <w:pPr>
              <w:jc w:val="center"/>
              <w:rPr>
                <w:rFonts w:ascii="Symbol" w:eastAsia="Times New Roman" w:hAnsi="Symbol" w:cs="Calibri"/>
                <w:b/>
                <w:bCs/>
                <w:color w:val="000000"/>
                <w:lang w:eastAsia="ru-RU"/>
              </w:rPr>
            </w:pPr>
          </w:p>
        </w:tc>
        <w:tc>
          <w:tcPr>
            <w:tcW w:w="512" w:type="dxa"/>
            <w:shd w:val="clear" w:color="auto" w:fill="auto"/>
            <w:vAlign w:val="center"/>
            <w:hideMark/>
          </w:tcPr>
          <w:p w14:paraId="5E298167" w14:textId="77777777" w:rsidR="00025F6B" w:rsidRPr="00025F6B" w:rsidRDefault="00025F6B" w:rsidP="00025F6B">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7956401B" w14:textId="54DE0745" w:rsidR="00025F6B" w:rsidRPr="00025F6B" w:rsidRDefault="00025F6B" w:rsidP="00025F6B">
            <w:pPr>
              <w:jc w:val="center"/>
              <w:rPr>
                <w:rFonts w:ascii="Symbol" w:eastAsia="Times New Roman" w:hAnsi="Symbol" w:cs="Calibri"/>
                <w:b/>
                <w:bCs/>
                <w:color w:val="000000"/>
                <w:lang w:eastAsia="ru-RU"/>
              </w:rPr>
            </w:pPr>
          </w:p>
        </w:tc>
        <w:tc>
          <w:tcPr>
            <w:tcW w:w="567" w:type="dxa"/>
            <w:shd w:val="clear" w:color="auto" w:fill="auto"/>
            <w:vAlign w:val="center"/>
            <w:hideMark/>
          </w:tcPr>
          <w:p w14:paraId="7CE63707"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26DA050D"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50080CB"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F59A0A5"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C74BCEC"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6580818C" w14:textId="77777777" w:rsidR="00025F6B" w:rsidRPr="00025F6B" w:rsidRDefault="00025F6B" w:rsidP="00025F6B">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01C35B62" w14:textId="77777777" w:rsidTr="00E67590">
        <w:trPr>
          <w:trHeight w:val="336"/>
        </w:trPr>
        <w:tc>
          <w:tcPr>
            <w:tcW w:w="1594" w:type="dxa"/>
            <w:shd w:val="clear" w:color="auto" w:fill="auto"/>
            <w:vAlign w:val="center"/>
            <w:hideMark/>
          </w:tcPr>
          <w:p w14:paraId="511F373E" w14:textId="647E1291" w:rsidR="00E67590" w:rsidRPr="00025F6B" w:rsidRDefault="00E67590" w:rsidP="00E67590">
            <w:pPr>
              <w:ind w:firstLineChars="14" w:firstLine="31"/>
              <w:jc w:val="center"/>
              <w:rPr>
                <w:rFonts w:ascii="Times New Roman" w:eastAsia="Times New Roman" w:hAnsi="Times New Roman" w:cs="Times New Roman"/>
                <w:i/>
                <w:iCs/>
                <w:color w:val="000000"/>
                <w:lang w:eastAsia="ru-RU"/>
              </w:rPr>
            </w:pPr>
            <w:bookmarkStart w:id="32" w:name="RANGE!A11"/>
            <w:r w:rsidRPr="00025F6B">
              <w:rPr>
                <w:rFonts w:ascii="Times New Roman" w:eastAsia="Times New Roman" w:hAnsi="Times New Roman" w:cs="Times New Roman"/>
                <w:i/>
                <w:iCs/>
                <w:color w:val="000000"/>
                <w:lang w:eastAsia="ru-RU"/>
              </w:rPr>
              <w:t>СГ.05</w:t>
            </w:r>
            <w:bookmarkEnd w:id="32"/>
          </w:p>
        </w:tc>
        <w:tc>
          <w:tcPr>
            <w:tcW w:w="4502" w:type="dxa"/>
            <w:shd w:val="clear" w:color="auto" w:fill="auto"/>
            <w:noWrap/>
            <w:vAlign w:val="bottom"/>
            <w:hideMark/>
          </w:tcPr>
          <w:p w14:paraId="35972FFF" w14:textId="317C133C" w:rsidR="00E67590" w:rsidRPr="00025F6B" w:rsidRDefault="00E67590" w:rsidP="00E67590">
            <w:pPr>
              <w:rPr>
                <w:rFonts w:ascii="Times New Roman" w:eastAsia="Times New Roman" w:hAnsi="Times New Roman" w:cs="Times New Roman"/>
                <w:i/>
                <w:iCs/>
                <w:color w:val="000000"/>
                <w:lang w:eastAsia="ru-RU"/>
              </w:rPr>
            </w:pPr>
            <w:bookmarkStart w:id="33" w:name="RANGE!B11"/>
            <w:r w:rsidRPr="00025F6B">
              <w:rPr>
                <w:rFonts w:ascii="Times New Roman" w:eastAsia="Times New Roman" w:hAnsi="Times New Roman" w:cs="Times New Roman"/>
                <w:i/>
                <w:iCs/>
                <w:color w:val="000000"/>
                <w:lang w:eastAsia="ru-RU"/>
              </w:rPr>
              <w:t>Основы бережливого производства</w:t>
            </w:r>
            <w:bookmarkEnd w:id="33"/>
          </w:p>
        </w:tc>
        <w:tc>
          <w:tcPr>
            <w:tcW w:w="599" w:type="dxa"/>
            <w:shd w:val="clear" w:color="auto" w:fill="auto"/>
            <w:vAlign w:val="center"/>
            <w:hideMark/>
          </w:tcPr>
          <w:p w14:paraId="041927C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5416A99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4760D6F"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1" w:type="dxa"/>
            <w:shd w:val="clear" w:color="auto" w:fill="auto"/>
            <w:vAlign w:val="center"/>
            <w:hideMark/>
          </w:tcPr>
          <w:p w14:paraId="3FEE188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tcPr>
          <w:p w14:paraId="2C304F55" w14:textId="2167C066"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tcPr>
          <w:p w14:paraId="54604A9E" w14:textId="765A97CF"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0D1B67F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6F703D07"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3FE22EA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3239E58" w14:textId="3F65A86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87E7739" w14:textId="689E0A36"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6B0BD11" w14:textId="58983767"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5521C93" w14:textId="21FDB662"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A1F26B7" w14:textId="4E2CCF1A"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81D293A" w14:textId="53468F2A"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68F35C60" w14:textId="77777777" w:rsidTr="00025F6B">
        <w:trPr>
          <w:trHeight w:val="336"/>
        </w:trPr>
        <w:tc>
          <w:tcPr>
            <w:tcW w:w="1594" w:type="dxa"/>
            <w:shd w:val="clear" w:color="auto" w:fill="auto"/>
            <w:vAlign w:val="center"/>
            <w:hideMark/>
          </w:tcPr>
          <w:p w14:paraId="3E9572C1" w14:textId="77777777" w:rsidR="00E67590" w:rsidRPr="00025F6B" w:rsidRDefault="00E67590" w:rsidP="00E67590">
            <w:pPr>
              <w:ind w:firstLineChars="14" w:firstLine="31"/>
              <w:jc w:val="cente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СГ.06</w:t>
            </w:r>
          </w:p>
        </w:tc>
        <w:tc>
          <w:tcPr>
            <w:tcW w:w="4502" w:type="dxa"/>
            <w:shd w:val="clear" w:color="auto" w:fill="auto"/>
            <w:noWrap/>
            <w:vAlign w:val="bottom"/>
            <w:hideMark/>
          </w:tcPr>
          <w:p w14:paraId="066019C8" w14:textId="554C6A76" w:rsidR="00E67590" w:rsidRPr="00025F6B" w:rsidRDefault="00E67590" w:rsidP="00E67590">
            <w:pPr>
              <w:rPr>
                <w:rFonts w:ascii="Times New Roman" w:eastAsia="Times New Roman" w:hAnsi="Times New Roman" w:cs="Times New Roman"/>
                <w:i/>
                <w:iCs/>
                <w:color w:val="000000"/>
                <w:lang w:eastAsia="ru-RU"/>
              </w:rPr>
            </w:pPr>
            <w:bookmarkStart w:id="34" w:name="RANGE!B12"/>
            <w:r w:rsidRPr="00025F6B">
              <w:rPr>
                <w:rFonts w:ascii="Times New Roman" w:eastAsia="Times New Roman" w:hAnsi="Times New Roman" w:cs="Times New Roman"/>
                <w:i/>
                <w:iCs/>
                <w:color w:val="000000"/>
                <w:lang w:eastAsia="ru-RU"/>
              </w:rPr>
              <w:t>Основы финансовой грамотности</w:t>
            </w:r>
            <w:bookmarkEnd w:id="34"/>
          </w:p>
        </w:tc>
        <w:tc>
          <w:tcPr>
            <w:tcW w:w="599" w:type="dxa"/>
            <w:shd w:val="clear" w:color="auto" w:fill="auto"/>
            <w:vAlign w:val="center"/>
            <w:hideMark/>
          </w:tcPr>
          <w:p w14:paraId="2FC9B29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67D5601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FD50BC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2B31C9E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301C740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4E9BC55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48EFBA6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12" w:type="dxa"/>
            <w:shd w:val="clear" w:color="auto" w:fill="auto"/>
            <w:vAlign w:val="center"/>
            <w:hideMark/>
          </w:tcPr>
          <w:p w14:paraId="2FCE1885"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auto" w:fill="auto"/>
            <w:vAlign w:val="center"/>
            <w:hideMark/>
          </w:tcPr>
          <w:p w14:paraId="108F74C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A7F63DC"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426D4E6"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0C25D8F"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B8C2744"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ACB4041"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26CF4AD"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416D5F13" w14:textId="77777777" w:rsidTr="00025F6B">
        <w:trPr>
          <w:trHeight w:val="312"/>
        </w:trPr>
        <w:tc>
          <w:tcPr>
            <w:tcW w:w="1594" w:type="dxa"/>
            <w:shd w:val="clear" w:color="000000" w:fill="AFABAB"/>
            <w:vAlign w:val="center"/>
            <w:hideMark/>
          </w:tcPr>
          <w:p w14:paraId="5B2BAC4F" w14:textId="77777777" w:rsidR="00E67590" w:rsidRPr="00025F6B" w:rsidRDefault="00E67590" w:rsidP="00E67590">
            <w:pPr>
              <w:ind w:firstLineChars="14" w:firstLine="31"/>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ОП.00</w:t>
            </w:r>
          </w:p>
        </w:tc>
        <w:tc>
          <w:tcPr>
            <w:tcW w:w="4502" w:type="dxa"/>
            <w:shd w:val="clear" w:color="000000" w:fill="AFABAB"/>
            <w:vAlign w:val="center"/>
            <w:hideMark/>
          </w:tcPr>
          <w:p w14:paraId="357E3FF2"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Общепрофессиональный цикл</w:t>
            </w:r>
          </w:p>
        </w:tc>
        <w:tc>
          <w:tcPr>
            <w:tcW w:w="599" w:type="dxa"/>
            <w:shd w:val="clear" w:color="000000" w:fill="AFABAB"/>
            <w:vAlign w:val="center"/>
            <w:hideMark/>
          </w:tcPr>
          <w:p w14:paraId="4767FA4F"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1" w:type="dxa"/>
            <w:shd w:val="clear" w:color="000000" w:fill="AFABAB"/>
            <w:vAlign w:val="center"/>
            <w:hideMark/>
          </w:tcPr>
          <w:p w14:paraId="7AFA88E7"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78630ECF"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1" w:type="dxa"/>
            <w:shd w:val="clear" w:color="000000" w:fill="AFABAB"/>
            <w:vAlign w:val="center"/>
            <w:hideMark/>
          </w:tcPr>
          <w:p w14:paraId="0B3C1603"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78" w:type="dxa"/>
            <w:shd w:val="clear" w:color="000000" w:fill="AFABAB"/>
            <w:vAlign w:val="center"/>
            <w:hideMark/>
          </w:tcPr>
          <w:p w14:paraId="1B25197B"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85" w:type="dxa"/>
            <w:shd w:val="clear" w:color="000000" w:fill="AFABAB"/>
            <w:vAlign w:val="center"/>
            <w:hideMark/>
          </w:tcPr>
          <w:p w14:paraId="794F337C"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6" w:type="dxa"/>
            <w:shd w:val="clear" w:color="000000" w:fill="AFABAB"/>
            <w:vAlign w:val="center"/>
            <w:hideMark/>
          </w:tcPr>
          <w:p w14:paraId="6E7717E7"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12" w:type="dxa"/>
            <w:shd w:val="clear" w:color="000000" w:fill="AFABAB"/>
            <w:vAlign w:val="center"/>
            <w:hideMark/>
          </w:tcPr>
          <w:p w14:paraId="69DCDC7F"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000000" w:fill="AFABAB"/>
            <w:vAlign w:val="center"/>
            <w:hideMark/>
          </w:tcPr>
          <w:p w14:paraId="5903DD69"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0451E6DB"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55120DA3"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30A21B41"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55FC5BD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4D5B142D"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AFABAB"/>
            <w:vAlign w:val="center"/>
            <w:hideMark/>
          </w:tcPr>
          <w:p w14:paraId="3A21E57A"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05DBA6DC" w14:textId="77777777" w:rsidTr="00025F6B">
        <w:trPr>
          <w:trHeight w:val="336"/>
        </w:trPr>
        <w:tc>
          <w:tcPr>
            <w:tcW w:w="1594" w:type="dxa"/>
            <w:shd w:val="clear" w:color="auto" w:fill="auto"/>
            <w:vAlign w:val="center"/>
            <w:hideMark/>
          </w:tcPr>
          <w:p w14:paraId="1BE52902"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ОП.01</w:t>
            </w:r>
          </w:p>
        </w:tc>
        <w:tc>
          <w:tcPr>
            <w:tcW w:w="4502" w:type="dxa"/>
            <w:shd w:val="clear" w:color="auto" w:fill="auto"/>
            <w:vAlign w:val="center"/>
            <w:hideMark/>
          </w:tcPr>
          <w:p w14:paraId="4162E1AE"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Основы электротехники</w:t>
            </w:r>
          </w:p>
        </w:tc>
        <w:tc>
          <w:tcPr>
            <w:tcW w:w="599" w:type="dxa"/>
            <w:shd w:val="clear" w:color="auto" w:fill="auto"/>
            <w:vAlign w:val="center"/>
            <w:hideMark/>
          </w:tcPr>
          <w:p w14:paraId="0978B3A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769075D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F059C17" w14:textId="01E8568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3541CFE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38D0ED6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4230CCF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6533977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0747710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5AC6D7A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94B1208" w14:textId="7B6BD856"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FFF8EE0" w14:textId="763FBA0E"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A191CA3" w14:textId="58460063"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06C7D64" w14:textId="0E0D594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D135FEA" w14:textId="4D8D5AA4"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B534DC7" w14:textId="6D81A452"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1842210E" w14:textId="77777777" w:rsidTr="00025F6B">
        <w:trPr>
          <w:trHeight w:val="336"/>
        </w:trPr>
        <w:tc>
          <w:tcPr>
            <w:tcW w:w="1594" w:type="dxa"/>
            <w:shd w:val="clear" w:color="auto" w:fill="auto"/>
            <w:vAlign w:val="center"/>
            <w:hideMark/>
          </w:tcPr>
          <w:p w14:paraId="569CF80C"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ОП.02</w:t>
            </w:r>
          </w:p>
        </w:tc>
        <w:tc>
          <w:tcPr>
            <w:tcW w:w="4502" w:type="dxa"/>
            <w:shd w:val="clear" w:color="auto" w:fill="auto"/>
            <w:vAlign w:val="center"/>
            <w:hideMark/>
          </w:tcPr>
          <w:p w14:paraId="5EE4D20E"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Электрорадиоизмерения</w:t>
            </w:r>
          </w:p>
        </w:tc>
        <w:tc>
          <w:tcPr>
            <w:tcW w:w="599" w:type="dxa"/>
            <w:shd w:val="clear" w:color="auto" w:fill="auto"/>
            <w:vAlign w:val="center"/>
            <w:hideMark/>
          </w:tcPr>
          <w:p w14:paraId="0B5B39E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45CA26F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744D054" w14:textId="1E401692"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25F90C1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5E52C06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27ACF42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311F853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21464AE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20B5259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06ED961" w14:textId="581319B7"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79656CD" w14:textId="5ED67951"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D8CB3E9" w14:textId="3E6FE0FF"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9DEEFC0" w14:textId="4C96A8C5"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8A06734" w14:textId="7B1D2DB9"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CA3F02F" w14:textId="48827A4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4BA56C72" w14:textId="77777777" w:rsidTr="00025F6B">
        <w:trPr>
          <w:trHeight w:val="624"/>
        </w:trPr>
        <w:tc>
          <w:tcPr>
            <w:tcW w:w="1594" w:type="dxa"/>
            <w:shd w:val="clear" w:color="auto" w:fill="auto"/>
            <w:vAlign w:val="center"/>
            <w:hideMark/>
          </w:tcPr>
          <w:p w14:paraId="3BFAD1BB"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ОП.03</w:t>
            </w:r>
          </w:p>
        </w:tc>
        <w:tc>
          <w:tcPr>
            <w:tcW w:w="4502" w:type="dxa"/>
            <w:shd w:val="clear" w:color="auto" w:fill="auto"/>
            <w:vAlign w:val="center"/>
            <w:hideMark/>
          </w:tcPr>
          <w:p w14:paraId="204CBCE4"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 xml:space="preserve">Материаловедение, </w:t>
            </w:r>
            <w:proofErr w:type="spellStart"/>
            <w:r w:rsidRPr="00025F6B">
              <w:rPr>
                <w:rFonts w:ascii="Times New Roman" w:eastAsia="Times New Roman" w:hAnsi="Times New Roman" w:cs="Times New Roman"/>
                <w:i/>
                <w:iCs/>
                <w:color w:val="000000"/>
                <w:lang w:eastAsia="ru-RU"/>
              </w:rPr>
              <w:t>электрорадиоматериалы</w:t>
            </w:r>
            <w:proofErr w:type="spellEnd"/>
            <w:r w:rsidRPr="00025F6B">
              <w:rPr>
                <w:rFonts w:ascii="Times New Roman" w:eastAsia="Times New Roman" w:hAnsi="Times New Roman" w:cs="Times New Roman"/>
                <w:i/>
                <w:iCs/>
                <w:color w:val="000000"/>
                <w:lang w:eastAsia="ru-RU"/>
              </w:rPr>
              <w:t xml:space="preserve"> и радиокомпоненты</w:t>
            </w:r>
          </w:p>
        </w:tc>
        <w:tc>
          <w:tcPr>
            <w:tcW w:w="599" w:type="dxa"/>
            <w:shd w:val="clear" w:color="auto" w:fill="auto"/>
            <w:vAlign w:val="center"/>
            <w:hideMark/>
          </w:tcPr>
          <w:p w14:paraId="3AF7350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38B9D18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BA7807B" w14:textId="13574235"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73F8CC1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2ABB882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7762C6F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23789FB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659323B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58CEECB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55C0745" w14:textId="6835A518"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68F8CEE" w14:textId="6BD71583"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C1E360A" w14:textId="6C60D91D"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E0C0496" w14:textId="035816E4"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E18B7FF" w14:textId="01BF966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55792BE" w14:textId="73721BF1"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4B7A53D3" w14:textId="77777777" w:rsidTr="00025F6B">
        <w:trPr>
          <w:trHeight w:val="336"/>
        </w:trPr>
        <w:tc>
          <w:tcPr>
            <w:tcW w:w="1594" w:type="dxa"/>
            <w:shd w:val="clear" w:color="auto" w:fill="auto"/>
            <w:vAlign w:val="center"/>
            <w:hideMark/>
          </w:tcPr>
          <w:p w14:paraId="243E410F"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ОП.04</w:t>
            </w:r>
          </w:p>
        </w:tc>
        <w:tc>
          <w:tcPr>
            <w:tcW w:w="4502" w:type="dxa"/>
            <w:shd w:val="clear" w:color="auto" w:fill="auto"/>
            <w:vAlign w:val="center"/>
            <w:hideMark/>
          </w:tcPr>
          <w:p w14:paraId="0352A8A8"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Основы электроники</w:t>
            </w:r>
          </w:p>
        </w:tc>
        <w:tc>
          <w:tcPr>
            <w:tcW w:w="599" w:type="dxa"/>
            <w:shd w:val="clear" w:color="auto" w:fill="auto"/>
            <w:vAlign w:val="center"/>
            <w:hideMark/>
          </w:tcPr>
          <w:p w14:paraId="151CDE1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0F8106E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3F1AD25" w14:textId="5A20AA68"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498C424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24D67AF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5338879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3AB74DC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252EB60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0C0A57B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3D36578" w14:textId="2687CEEF"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FE84E3C" w14:textId="65E463AF"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E0E42FD" w14:textId="43A846B8"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42CD308" w14:textId="0B2A3A17"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6A89BC5" w14:textId="0C2E5BCE"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D6CA170" w14:textId="20C884C1"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6AA71916" w14:textId="77777777" w:rsidTr="00025F6B">
        <w:trPr>
          <w:trHeight w:val="336"/>
        </w:trPr>
        <w:tc>
          <w:tcPr>
            <w:tcW w:w="1594" w:type="dxa"/>
            <w:shd w:val="clear" w:color="auto" w:fill="auto"/>
            <w:vAlign w:val="center"/>
            <w:hideMark/>
          </w:tcPr>
          <w:p w14:paraId="2EEEB586" w14:textId="77777777" w:rsidR="00E67590" w:rsidRPr="00025F6B" w:rsidRDefault="00E67590" w:rsidP="00E67590">
            <w:pPr>
              <w:ind w:firstLineChars="14" w:firstLine="31"/>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ОП 05</w:t>
            </w:r>
          </w:p>
        </w:tc>
        <w:tc>
          <w:tcPr>
            <w:tcW w:w="4502" w:type="dxa"/>
            <w:shd w:val="clear" w:color="auto" w:fill="auto"/>
            <w:vAlign w:val="center"/>
            <w:hideMark/>
          </w:tcPr>
          <w:p w14:paraId="16B6906D"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Физические основы оптоэлектроники</w:t>
            </w:r>
          </w:p>
        </w:tc>
        <w:tc>
          <w:tcPr>
            <w:tcW w:w="599" w:type="dxa"/>
            <w:shd w:val="clear" w:color="auto" w:fill="auto"/>
            <w:vAlign w:val="center"/>
            <w:hideMark/>
          </w:tcPr>
          <w:p w14:paraId="74CF68A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53EEE4A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EC78D34" w14:textId="67AF692D"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1880BAE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1D8E7CB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7E545C8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056EF9F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0D785ED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5DDBE78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84D0193" w14:textId="5B46CD8A"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D4249B5" w14:textId="546855F9"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3126E69" w14:textId="25983B87"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5227AD3" w14:textId="468648BB"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6CED1D5" w14:textId="4366979A"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754C8C5" w14:textId="2102BAF3" w:rsidR="00E67590" w:rsidRPr="00025F6B" w:rsidRDefault="00E67590" w:rsidP="00E67590">
            <w:pPr>
              <w:jc w:val="center"/>
              <w:rPr>
                <w:rFonts w:ascii="Times New Roman" w:eastAsia="Times New Roman" w:hAnsi="Times New Roman" w:cs="Times New Roman"/>
                <w:color w:val="000000"/>
                <w:lang w:eastAsia="ru-RU"/>
              </w:rPr>
            </w:pPr>
            <w:r w:rsidRPr="00025F6B">
              <w:rPr>
                <w:rFonts w:ascii="Symbol" w:eastAsia="Times New Roman" w:hAnsi="Symbol" w:cs="Calibri"/>
                <w:b/>
                <w:bCs/>
                <w:color w:val="000000"/>
                <w:lang w:eastAsia="ru-RU"/>
              </w:rPr>
              <w:t></w:t>
            </w:r>
          </w:p>
        </w:tc>
      </w:tr>
      <w:tr w:rsidR="00E67590" w:rsidRPr="00025F6B" w14:paraId="11E72D2A" w14:textId="77777777" w:rsidTr="00025F6B">
        <w:trPr>
          <w:trHeight w:val="312"/>
        </w:trPr>
        <w:tc>
          <w:tcPr>
            <w:tcW w:w="1594" w:type="dxa"/>
            <w:shd w:val="clear" w:color="000000" w:fill="AFABAB"/>
            <w:vAlign w:val="center"/>
            <w:hideMark/>
          </w:tcPr>
          <w:p w14:paraId="277A53EF" w14:textId="77777777" w:rsidR="00E67590" w:rsidRPr="00025F6B" w:rsidRDefault="00E67590" w:rsidP="00E67590">
            <w:pPr>
              <w:ind w:firstLineChars="14" w:firstLine="31"/>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П.00</w:t>
            </w:r>
          </w:p>
        </w:tc>
        <w:tc>
          <w:tcPr>
            <w:tcW w:w="4502" w:type="dxa"/>
            <w:shd w:val="clear" w:color="000000" w:fill="AFABAB"/>
            <w:vAlign w:val="center"/>
            <w:hideMark/>
          </w:tcPr>
          <w:p w14:paraId="1AF2C3BB"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Профессиональный цикл</w:t>
            </w:r>
          </w:p>
        </w:tc>
        <w:tc>
          <w:tcPr>
            <w:tcW w:w="599" w:type="dxa"/>
            <w:shd w:val="clear" w:color="000000" w:fill="AFABAB"/>
            <w:vAlign w:val="center"/>
            <w:hideMark/>
          </w:tcPr>
          <w:p w14:paraId="6E4B907B"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1" w:type="dxa"/>
            <w:shd w:val="clear" w:color="000000" w:fill="AFABAB"/>
            <w:vAlign w:val="center"/>
            <w:hideMark/>
          </w:tcPr>
          <w:p w14:paraId="63F2BDAF"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7263DE47"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1" w:type="dxa"/>
            <w:shd w:val="clear" w:color="000000" w:fill="AFABAB"/>
            <w:vAlign w:val="center"/>
            <w:hideMark/>
          </w:tcPr>
          <w:p w14:paraId="7C5345B9"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8" w:type="dxa"/>
            <w:shd w:val="clear" w:color="000000" w:fill="AFABAB"/>
            <w:vAlign w:val="center"/>
            <w:hideMark/>
          </w:tcPr>
          <w:p w14:paraId="21A6B4D5"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85" w:type="dxa"/>
            <w:shd w:val="clear" w:color="000000" w:fill="AFABAB"/>
            <w:vAlign w:val="center"/>
            <w:hideMark/>
          </w:tcPr>
          <w:p w14:paraId="13741524"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6" w:type="dxa"/>
            <w:shd w:val="clear" w:color="000000" w:fill="AFABAB"/>
            <w:vAlign w:val="center"/>
            <w:hideMark/>
          </w:tcPr>
          <w:p w14:paraId="675BBDAC"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12" w:type="dxa"/>
            <w:shd w:val="clear" w:color="000000" w:fill="AFABAB"/>
            <w:vAlign w:val="center"/>
            <w:hideMark/>
          </w:tcPr>
          <w:p w14:paraId="45886725"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4" w:type="dxa"/>
            <w:shd w:val="clear" w:color="000000" w:fill="AFABAB"/>
            <w:vAlign w:val="center"/>
            <w:hideMark/>
          </w:tcPr>
          <w:p w14:paraId="1CE9D35B"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515E0686"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1F2D32ED"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24076552"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4AC6CF9C"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48175ED3"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AFABAB"/>
            <w:vAlign w:val="center"/>
            <w:hideMark/>
          </w:tcPr>
          <w:p w14:paraId="439DA59C"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r>
      <w:tr w:rsidR="00E67590" w:rsidRPr="00025F6B" w14:paraId="3007A242" w14:textId="77777777" w:rsidTr="00025F6B">
        <w:trPr>
          <w:trHeight w:val="549"/>
        </w:trPr>
        <w:tc>
          <w:tcPr>
            <w:tcW w:w="1594" w:type="dxa"/>
            <w:shd w:val="clear" w:color="000000" w:fill="E7E6E6"/>
            <w:vAlign w:val="center"/>
            <w:hideMark/>
          </w:tcPr>
          <w:p w14:paraId="6CBC4F6A"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ПМ.01</w:t>
            </w:r>
          </w:p>
        </w:tc>
        <w:tc>
          <w:tcPr>
            <w:tcW w:w="4502" w:type="dxa"/>
            <w:shd w:val="clear" w:color="000000" w:fill="E7E6E6"/>
            <w:vAlign w:val="center"/>
            <w:hideMark/>
          </w:tcPr>
          <w:p w14:paraId="0F3F8754"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Выполнение сборки, монтажа и демонтажа оптоэлектронных узлов и блоков в соответствии с технической документацией</w:t>
            </w:r>
          </w:p>
        </w:tc>
        <w:tc>
          <w:tcPr>
            <w:tcW w:w="599" w:type="dxa"/>
            <w:shd w:val="clear" w:color="000000" w:fill="E7E6E6"/>
            <w:vAlign w:val="center"/>
            <w:hideMark/>
          </w:tcPr>
          <w:p w14:paraId="133751B3"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1" w:type="dxa"/>
            <w:shd w:val="clear" w:color="000000" w:fill="E7E6E6"/>
            <w:vAlign w:val="center"/>
            <w:hideMark/>
          </w:tcPr>
          <w:p w14:paraId="4C45EBA3"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316D9B1E"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1" w:type="dxa"/>
            <w:shd w:val="clear" w:color="000000" w:fill="E7E6E6"/>
            <w:vAlign w:val="center"/>
            <w:hideMark/>
          </w:tcPr>
          <w:p w14:paraId="54E48BA3"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8" w:type="dxa"/>
            <w:shd w:val="clear" w:color="000000" w:fill="E7E6E6"/>
            <w:vAlign w:val="center"/>
            <w:hideMark/>
          </w:tcPr>
          <w:p w14:paraId="5ECDDFD4"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85" w:type="dxa"/>
            <w:shd w:val="clear" w:color="000000" w:fill="E7E6E6"/>
            <w:vAlign w:val="center"/>
            <w:hideMark/>
          </w:tcPr>
          <w:p w14:paraId="1B10AC46"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6" w:type="dxa"/>
            <w:shd w:val="clear" w:color="000000" w:fill="E7E6E6"/>
            <w:vAlign w:val="center"/>
            <w:hideMark/>
          </w:tcPr>
          <w:p w14:paraId="69ADAE4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12" w:type="dxa"/>
            <w:shd w:val="clear" w:color="000000" w:fill="E7E6E6"/>
            <w:vAlign w:val="center"/>
            <w:hideMark/>
          </w:tcPr>
          <w:p w14:paraId="4702CFA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24" w:type="dxa"/>
            <w:shd w:val="clear" w:color="000000" w:fill="E7E6E6"/>
            <w:vAlign w:val="center"/>
            <w:hideMark/>
          </w:tcPr>
          <w:p w14:paraId="51E4091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000000" w:fill="E7E6E6"/>
            <w:vAlign w:val="center"/>
            <w:hideMark/>
          </w:tcPr>
          <w:p w14:paraId="343C7FC8"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0FFEF4C0"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43001C1A"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7642EDAE"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00A51D0F"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59586AD7"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r>
      <w:tr w:rsidR="00E67590" w:rsidRPr="00025F6B" w14:paraId="3220874F" w14:textId="77777777" w:rsidTr="00025F6B">
        <w:trPr>
          <w:trHeight w:val="696"/>
        </w:trPr>
        <w:tc>
          <w:tcPr>
            <w:tcW w:w="1594" w:type="dxa"/>
            <w:shd w:val="clear" w:color="auto" w:fill="auto"/>
            <w:vAlign w:val="center"/>
            <w:hideMark/>
          </w:tcPr>
          <w:p w14:paraId="2FE88F5A" w14:textId="77777777" w:rsidR="00E67590" w:rsidRPr="00025F6B" w:rsidRDefault="00E67590" w:rsidP="00E67590">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МДК.01.01</w:t>
            </w:r>
          </w:p>
        </w:tc>
        <w:tc>
          <w:tcPr>
            <w:tcW w:w="4502" w:type="dxa"/>
            <w:shd w:val="clear" w:color="auto" w:fill="auto"/>
            <w:vAlign w:val="center"/>
            <w:hideMark/>
          </w:tcPr>
          <w:p w14:paraId="07D02D37"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 xml:space="preserve">Технология монтаж и демонтаж компонентов оптоэлектронных узлов и блоков </w:t>
            </w:r>
          </w:p>
        </w:tc>
        <w:tc>
          <w:tcPr>
            <w:tcW w:w="599" w:type="dxa"/>
            <w:shd w:val="clear" w:color="auto" w:fill="auto"/>
            <w:vAlign w:val="center"/>
            <w:hideMark/>
          </w:tcPr>
          <w:p w14:paraId="58634F5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74E713C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FEE46A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5318753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6C5599F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2AFFA00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2BAAC83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51CEDA9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07A5989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6DAE33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64BAE7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06FE975"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405C277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2A63B52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4E29BC1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60B0D95F" w14:textId="77777777" w:rsidTr="00025F6B">
        <w:trPr>
          <w:trHeight w:val="624"/>
        </w:trPr>
        <w:tc>
          <w:tcPr>
            <w:tcW w:w="1594" w:type="dxa"/>
            <w:shd w:val="clear" w:color="auto" w:fill="auto"/>
            <w:vAlign w:val="center"/>
            <w:hideMark/>
          </w:tcPr>
          <w:p w14:paraId="24F39ED8" w14:textId="77777777" w:rsidR="00E67590" w:rsidRPr="00025F6B" w:rsidRDefault="00E67590" w:rsidP="00E67590">
            <w:pP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МДК.01.02</w:t>
            </w:r>
          </w:p>
        </w:tc>
        <w:tc>
          <w:tcPr>
            <w:tcW w:w="4502" w:type="dxa"/>
            <w:shd w:val="clear" w:color="auto" w:fill="auto"/>
            <w:vAlign w:val="center"/>
            <w:hideMark/>
          </w:tcPr>
          <w:p w14:paraId="31218056"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Диагностика, техническое обслуживание и ремонт оптоэлектронных узлов и блоков</w:t>
            </w:r>
          </w:p>
        </w:tc>
        <w:tc>
          <w:tcPr>
            <w:tcW w:w="599" w:type="dxa"/>
            <w:shd w:val="clear" w:color="auto" w:fill="auto"/>
            <w:vAlign w:val="center"/>
            <w:hideMark/>
          </w:tcPr>
          <w:p w14:paraId="6D45421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1505B7A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762BA1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418AB27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00ED677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2EA6C06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4E2F310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03783B6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368B075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EA5DEFD"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0C685AD8"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A71B62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7660462"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FC2F400"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5177A0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r>
      <w:tr w:rsidR="00E67590" w:rsidRPr="00025F6B" w14:paraId="59408BE6" w14:textId="77777777" w:rsidTr="00025F6B">
        <w:trPr>
          <w:trHeight w:val="336"/>
        </w:trPr>
        <w:tc>
          <w:tcPr>
            <w:tcW w:w="1594" w:type="dxa"/>
            <w:shd w:val="clear" w:color="auto" w:fill="auto"/>
            <w:vAlign w:val="center"/>
            <w:hideMark/>
          </w:tcPr>
          <w:p w14:paraId="7B8FFD41"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УП.01</w:t>
            </w:r>
          </w:p>
        </w:tc>
        <w:tc>
          <w:tcPr>
            <w:tcW w:w="4502" w:type="dxa"/>
            <w:shd w:val="clear" w:color="auto" w:fill="auto"/>
            <w:vAlign w:val="center"/>
            <w:hideMark/>
          </w:tcPr>
          <w:p w14:paraId="5DF3AE75"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Учебная практика</w:t>
            </w:r>
          </w:p>
        </w:tc>
        <w:tc>
          <w:tcPr>
            <w:tcW w:w="599" w:type="dxa"/>
            <w:shd w:val="clear" w:color="auto" w:fill="auto"/>
            <w:vAlign w:val="center"/>
            <w:hideMark/>
          </w:tcPr>
          <w:p w14:paraId="6878A47B"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774AE4B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F34244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5E5FB63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18DF403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47AE5F3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0787521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6D64198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343481E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D691CF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4890E9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9018F0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0BD9912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34A3790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7E673A9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r>
      <w:tr w:rsidR="00E67590" w:rsidRPr="00025F6B" w14:paraId="122FFFA0" w14:textId="77777777" w:rsidTr="00025F6B">
        <w:trPr>
          <w:trHeight w:val="336"/>
        </w:trPr>
        <w:tc>
          <w:tcPr>
            <w:tcW w:w="1594" w:type="dxa"/>
            <w:shd w:val="clear" w:color="auto" w:fill="auto"/>
            <w:vAlign w:val="center"/>
            <w:hideMark/>
          </w:tcPr>
          <w:p w14:paraId="1C43E1EE"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ПП.01</w:t>
            </w:r>
          </w:p>
        </w:tc>
        <w:tc>
          <w:tcPr>
            <w:tcW w:w="4502" w:type="dxa"/>
            <w:shd w:val="clear" w:color="auto" w:fill="auto"/>
            <w:vAlign w:val="center"/>
            <w:hideMark/>
          </w:tcPr>
          <w:p w14:paraId="733F2619"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Производственная практика</w:t>
            </w:r>
          </w:p>
        </w:tc>
        <w:tc>
          <w:tcPr>
            <w:tcW w:w="599" w:type="dxa"/>
            <w:shd w:val="clear" w:color="auto" w:fill="auto"/>
            <w:vAlign w:val="center"/>
            <w:hideMark/>
          </w:tcPr>
          <w:p w14:paraId="58A5879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614F851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2B1D05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3A93A08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4C81667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1B44581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27F35B8B"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3E0BB56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623AAB9F"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FD6DAF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09BE8C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83E4EF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967715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107488E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61B5B00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r>
      <w:tr w:rsidR="00E67590" w:rsidRPr="00025F6B" w14:paraId="344A95A5" w14:textId="77777777" w:rsidTr="00025F6B">
        <w:trPr>
          <w:trHeight w:val="1248"/>
        </w:trPr>
        <w:tc>
          <w:tcPr>
            <w:tcW w:w="1594" w:type="dxa"/>
            <w:shd w:val="clear" w:color="000000" w:fill="E7E6E6"/>
            <w:vAlign w:val="center"/>
            <w:hideMark/>
          </w:tcPr>
          <w:p w14:paraId="566E5E3D"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ПМ.02</w:t>
            </w:r>
          </w:p>
        </w:tc>
        <w:tc>
          <w:tcPr>
            <w:tcW w:w="4502" w:type="dxa"/>
            <w:shd w:val="clear" w:color="000000" w:fill="E7E6E6"/>
            <w:vAlign w:val="center"/>
            <w:hideMark/>
          </w:tcPr>
          <w:p w14:paraId="63221E14"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xml:space="preserve">Выполнение сборки, настройка, </w:t>
            </w:r>
            <w:proofErr w:type="spellStart"/>
            <w:r w:rsidRPr="00025F6B">
              <w:rPr>
                <w:rFonts w:ascii="Times New Roman" w:eastAsia="Times New Roman" w:hAnsi="Times New Roman" w:cs="Times New Roman"/>
                <w:b/>
                <w:bCs/>
                <w:color w:val="000000"/>
                <w:lang w:eastAsia="ru-RU"/>
              </w:rPr>
              <w:t>регулирвки</w:t>
            </w:r>
            <w:proofErr w:type="spellEnd"/>
            <w:r w:rsidRPr="00025F6B">
              <w:rPr>
                <w:rFonts w:ascii="Times New Roman" w:eastAsia="Times New Roman" w:hAnsi="Times New Roman" w:cs="Times New Roman"/>
                <w:b/>
                <w:bCs/>
                <w:color w:val="000000"/>
                <w:lang w:eastAsia="ru-RU"/>
              </w:rPr>
              <w:t>, технического обслуживания и ремонта различных оптоэлектронных систем</w:t>
            </w:r>
          </w:p>
        </w:tc>
        <w:tc>
          <w:tcPr>
            <w:tcW w:w="599" w:type="dxa"/>
            <w:shd w:val="clear" w:color="000000" w:fill="E7E6E6"/>
            <w:vAlign w:val="center"/>
            <w:hideMark/>
          </w:tcPr>
          <w:p w14:paraId="2EE8CFE4"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1" w:type="dxa"/>
            <w:shd w:val="clear" w:color="000000" w:fill="E7E6E6"/>
            <w:vAlign w:val="center"/>
            <w:hideMark/>
          </w:tcPr>
          <w:p w14:paraId="347C2383"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196B2F96"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1" w:type="dxa"/>
            <w:shd w:val="clear" w:color="000000" w:fill="E7E6E6"/>
            <w:vAlign w:val="center"/>
            <w:hideMark/>
          </w:tcPr>
          <w:p w14:paraId="400D3C8C"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78" w:type="dxa"/>
            <w:shd w:val="clear" w:color="000000" w:fill="E7E6E6"/>
            <w:vAlign w:val="center"/>
            <w:hideMark/>
          </w:tcPr>
          <w:p w14:paraId="56D8A365"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85" w:type="dxa"/>
            <w:shd w:val="clear" w:color="000000" w:fill="E7E6E6"/>
            <w:vAlign w:val="center"/>
            <w:hideMark/>
          </w:tcPr>
          <w:p w14:paraId="5001400B"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6" w:type="dxa"/>
            <w:shd w:val="clear" w:color="000000" w:fill="E7E6E6"/>
            <w:vAlign w:val="center"/>
            <w:hideMark/>
          </w:tcPr>
          <w:p w14:paraId="5B02C47B"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12" w:type="dxa"/>
            <w:shd w:val="clear" w:color="000000" w:fill="E7E6E6"/>
            <w:vAlign w:val="center"/>
            <w:hideMark/>
          </w:tcPr>
          <w:p w14:paraId="14387E66"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24" w:type="dxa"/>
            <w:shd w:val="clear" w:color="000000" w:fill="E7E6E6"/>
            <w:vAlign w:val="center"/>
            <w:hideMark/>
          </w:tcPr>
          <w:p w14:paraId="5655CF1E"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34F7975A"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19762F4A"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6600EA52"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4C2A2DB8"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0928D532"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c>
          <w:tcPr>
            <w:tcW w:w="567" w:type="dxa"/>
            <w:shd w:val="clear" w:color="000000" w:fill="E7E6E6"/>
            <w:vAlign w:val="center"/>
            <w:hideMark/>
          </w:tcPr>
          <w:p w14:paraId="7E87A179" w14:textId="77777777" w:rsidR="00E67590" w:rsidRPr="00025F6B" w:rsidRDefault="00E67590" w:rsidP="00E67590">
            <w:pPr>
              <w:jc w:val="cente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 </w:t>
            </w:r>
          </w:p>
        </w:tc>
      </w:tr>
      <w:tr w:rsidR="00E67590" w:rsidRPr="00025F6B" w14:paraId="720BA7E7" w14:textId="77777777" w:rsidTr="00025F6B">
        <w:trPr>
          <w:trHeight w:val="936"/>
        </w:trPr>
        <w:tc>
          <w:tcPr>
            <w:tcW w:w="1594" w:type="dxa"/>
            <w:shd w:val="clear" w:color="auto" w:fill="auto"/>
            <w:vAlign w:val="center"/>
            <w:hideMark/>
          </w:tcPr>
          <w:p w14:paraId="2C5BA9FE" w14:textId="77777777" w:rsidR="00E67590" w:rsidRPr="00025F6B" w:rsidRDefault="00E67590" w:rsidP="00E67590">
            <w:pPr>
              <w:ind w:firstLineChars="100" w:firstLine="220"/>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МДК.02.01</w:t>
            </w:r>
          </w:p>
        </w:tc>
        <w:tc>
          <w:tcPr>
            <w:tcW w:w="4502" w:type="dxa"/>
            <w:shd w:val="clear" w:color="auto" w:fill="auto"/>
            <w:vAlign w:val="center"/>
            <w:hideMark/>
          </w:tcPr>
          <w:p w14:paraId="539540F3"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 xml:space="preserve">Технология механической сборки узлов и блоков оптоэлектронных систем различного типа </w:t>
            </w:r>
          </w:p>
        </w:tc>
        <w:tc>
          <w:tcPr>
            <w:tcW w:w="599" w:type="dxa"/>
            <w:shd w:val="clear" w:color="auto" w:fill="auto"/>
            <w:vAlign w:val="center"/>
            <w:hideMark/>
          </w:tcPr>
          <w:p w14:paraId="1FE995A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5F1EE64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F7638D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356F8FA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13E6198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7D6E74E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1186F35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013155F4"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5CBB17D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08EF877"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7DEAC3E"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482BD83"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76AD0F25"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682B065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Times New Roman" w:cs="Calibri"/>
                <w:b/>
                <w:bCs/>
                <w:color w:val="000000"/>
                <w:lang w:eastAsia="ru-RU"/>
              </w:rPr>
              <w:t> </w:t>
            </w:r>
          </w:p>
        </w:tc>
        <w:tc>
          <w:tcPr>
            <w:tcW w:w="567" w:type="dxa"/>
            <w:shd w:val="clear" w:color="auto" w:fill="auto"/>
            <w:vAlign w:val="center"/>
            <w:hideMark/>
          </w:tcPr>
          <w:p w14:paraId="559FE471"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r>
      <w:tr w:rsidR="00E67590" w:rsidRPr="00025F6B" w14:paraId="3EC8B7D7" w14:textId="77777777" w:rsidTr="00025F6B">
        <w:trPr>
          <w:trHeight w:val="624"/>
        </w:trPr>
        <w:tc>
          <w:tcPr>
            <w:tcW w:w="1594" w:type="dxa"/>
            <w:shd w:val="clear" w:color="auto" w:fill="auto"/>
            <w:vAlign w:val="center"/>
            <w:hideMark/>
          </w:tcPr>
          <w:p w14:paraId="4435357D" w14:textId="77777777" w:rsidR="00E67590" w:rsidRPr="00025F6B" w:rsidRDefault="00E67590" w:rsidP="00E67590">
            <w:pPr>
              <w:ind w:firstLineChars="100" w:firstLine="220"/>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МДК.02.02</w:t>
            </w:r>
          </w:p>
        </w:tc>
        <w:tc>
          <w:tcPr>
            <w:tcW w:w="4502" w:type="dxa"/>
            <w:shd w:val="clear" w:color="auto" w:fill="auto"/>
            <w:vAlign w:val="center"/>
            <w:hideMark/>
          </w:tcPr>
          <w:p w14:paraId="4851DDE4" w14:textId="77777777" w:rsidR="00E67590" w:rsidRPr="00025F6B" w:rsidRDefault="00E67590" w:rsidP="00E67590">
            <w:pPr>
              <w:rPr>
                <w:rFonts w:ascii="Times New Roman" w:eastAsia="Times New Roman" w:hAnsi="Times New Roman" w:cs="Times New Roman"/>
                <w:i/>
                <w:iCs/>
                <w:color w:val="000000"/>
                <w:lang w:eastAsia="ru-RU"/>
              </w:rPr>
            </w:pPr>
            <w:r w:rsidRPr="00025F6B">
              <w:rPr>
                <w:rFonts w:ascii="Times New Roman" w:eastAsia="Times New Roman" w:hAnsi="Times New Roman" w:cs="Times New Roman"/>
                <w:i/>
                <w:iCs/>
                <w:color w:val="000000"/>
                <w:lang w:eastAsia="ru-RU"/>
              </w:rPr>
              <w:t>Настройка, регулировка и техническая эксплуатация оптоэлектронных систем</w:t>
            </w:r>
          </w:p>
        </w:tc>
        <w:tc>
          <w:tcPr>
            <w:tcW w:w="599" w:type="dxa"/>
            <w:shd w:val="clear" w:color="auto" w:fill="auto"/>
            <w:vAlign w:val="center"/>
            <w:hideMark/>
          </w:tcPr>
          <w:p w14:paraId="07BA59B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131135F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16505F89"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246DC89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22B4F6B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1369844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520366D0"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678C120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039D6A6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490861B6"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619970F6"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68F7225"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81ADB0B"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9521A8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DD0653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r>
      <w:tr w:rsidR="00E67590" w:rsidRPr="00025F6B" w14:paraId="32660091" w14:textId="77777777" w:rsidTr="00025F6B">
        <w:trPr>
          <w:trHeight w:val="336"/>
        </w:trPr>
        <w:tc>
          <w:tcPr>
            <w:tcW w:w="1594" w:type="dxa"/>
            <w:shd w:val="clear" w:color="auto" w:fill="auto"/>
            <w:vAlign w:val="center"/>
            <w:hideMark/>
          </w:tcPr>
          <w:p w14:paraId="3541957D"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УП.02</w:t>
            </w:r>
          </w:p>
        </w:tc>
        <w:tc>
          <w:tcPr>
            <w:tcW w:w="4502" w:type="dxa"/>
            <w:shd w:val="clear" w:color="auto" w:fill="auto"/>
            <w:vAlign w:val="center"/>
            <w:hideMark/>
          </w:tcPr>
          <w:p w14:paraId="3010A2D8"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Учебная практика</w:t>
            </w:r>
          </w:p>
        </w:tc>
        <w:tc>
          <w:tcPr>
            <w:tcW w:w="599" w:type="dxa"/>
            <w:shd w:val="clear" w:color="auto" w:fill="auto"/>
            <w:vAlign w:val="center"/>
            <w:hideMark/>
          </w:tcPr>
          <w:p w14:paraId="0944086C"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1203C37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356DA65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4A92F46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02B5FD7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1ACA6C7E"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62B0ED9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3896FC0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134FEB1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BFABAED"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CE213AD"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6819BE2B"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3EA16E28"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20BDC0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C040CA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r>
      <w:tr w:rsidR="00E67590" w:rsidRPr="00025F6B" w14:paraId="1C519498" w14:textId="77777777" w:rsidTr="00025F6B">
        <w:trPr>
          <w:trHeight w:val="336"/>
        </w:trPr>
        <w:tc>
          <w:tcPr>
            <w:tcW w:w="1594" w:type="dxa"/>
            <w:shd w:val="clear" w:color="auto" w:fill="auto"/>
            <w:vAlign w:val="center"/>
            <w:hideMark/>
          </w:tcPr>
          <w:p w14:paraId="0E30805D" w14:textId="77777777" w:rsidR="00E67590" w:rsidRPr="00025F6B" w:rsidRDefault="00E67590" w:rsidP="00E67590">
            <w:pPr>
              <w:ind w:firstLineChars="100" w:firstLine="221"/>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ПП.02</w:t>
            </w:r>
          </w:p>
        </w:tc>
        <w:tc>
          <w:tcPr>
            <w:tcW w:w="4502" w:type="dxa"/>
            <w:shd w:val="clear" w:color="auto" w:fill="auto"/>
            <w:vAlign w:val="center"/>
            <w:hideMark/>
          </w:tcPr>
          <w:p w14:paraId="75B92069" w14:textId="77777777" w:rsidR="00E67590" w:rsidRPr="00025F6B" w:rsidRDefault="00E67590" w:rsidP="00E67590">
            <w:pPr>
              <w:rPr>
                <w:rFonts w:ascii="Times New Roman" w:eastAsia="Times New Roman" w:hAnsi="Times New Roman" w:cs="Times New Roman"/>
                <w:b/>
                <w:bCs/>
                <w:color w:val="000000"/>
                <w:lang w:eastAsia="ru-RU"/>
              </w:rPr>
            </w:pPr>
            <w:r w:rsidRPr="00025F6B">
              <w:rPr>
                <w:rFonts w:ascii="Times New Roman" w:eastAsia="Times New Roman" w:hAnsi="Times New Roman" w:cs="Times New Roman"/>
                <w:b/>
                <w:bCs/>
                <w:color w:val="000000"/>
                <w:lang w:eastAsia="ru-RU"/>
              </w:rPr>
              <w:t>Производственная практика</w:t>
            </w:r>
          </w:p>
        </w:tc>
        <w:tc>
          <w:tcPr>
            <w:tcW w:w="599" w:type="dxa"/>
            <w:shd w:val="clear" w:color="auto" w:fill="auto"/>
            <w:vAlign w:val="center"/>
            <w:hideMark/>
          </w:tcPr>
          <w:p w14:paraId="5A1D57ED"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1" w:type="dxa"/>
            <w:shd w:val="clear" w:color="auto" w:fill="auto"/>
            <w:vAlign w:val="center"/>
            <w:hideMark/>
          </w:tcPr>
          <w:p w14:paraId="32C2FBA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D3C5C33"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1" w:type="dxa"/>
            <w:shd w:val="clear" w:color="auto" w:fill="auto"/>
            <w:vAlign w:val="center"/>
            <w:hideMark/>
          </w:tcPr>
          <w:p w14:paraId="0FAA1561"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78" w:type="dxa"/>
            <w:shd w:val="clear" w:color="auto" w:fill="auto"/>
            <w:vAlign w:val="center"/>
            <w:hideMark/>
          </w:tcPr>
          <w:p w14:paraId="0B02DFAA"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85" w:type="dxa"/>
            <w:shd w:val="clear" w:color="auto" w:fill="auto"/>
            <w:vAlign w:val="center"/>
            <w:hideMark/>
          </w:tcPr>
          <w:p w14:paraId="084B43CB"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6" w:type="dxa"/>
            <w:shd w:val="clear" w:color="auto" w:fill="auto"/>
            <w:vAlign w:val="center"/>
            <w:hideMark/>
          </w:tcPr>
          <w:p w14:paraId="4A747DB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12" w:type="dxa"/>
            <w:shd w:val="clear" w:color="auto" w:fill="auto"/>
            <w:vAlign w:val="center"/>
            <w:hideMark/>
          </w:tcPr>
          <w:p w14:paraId="7207AD7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24" w:type="dxa"/>
            <w:shd w:val="clear" w:color="auto" w:fill="auto"/>
            <w:vAlign w:val="center"/>
            <w:hideMark/>
          </w:tcPr>
          <w:p w14:paraId="2B95D1B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2D9A6711"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1770C302"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5BF5D04F" w14:textId="77777777" w:rsidR="00E67590" w:rsidRPr="00025F6B" w:rsidRDefault="00E67590" w:rsidP="00E67590">
            <w:pPr>
              <w:jc w:val="center"/>
              <w:rPr>
                <w:rFonts w:ascii="Times New Roman" w:eastAsia="Times New Roman" w:hAnsi="Times New Roman" w:cs="Times New Roman"/>
                <w:color w:val="000000"/>
                <w:lang w:eastAsia="ru-RU"/>
              </w:rPr>
            </w:pPr>
            <w:r w:rsidRPr="00025F6B">
              <w:rPr>
                <w:rFonts w:ascii="Times New Roman" w:eastAsia="Times New Roman" w:hAnsi="Times New Roman" w:cs="Times New Roman"/>
                <w:color w:val="000000"/>
                <w:lang w:eastAsia="ru-RU"/>
              </w:rPr>
              <w:t> </w:t>
            </w:r>
          </w:p>
        </w:tc>
        <w:tc>
          <w:tcPr>
            <w:tcW w:w="567" w:type="dxa"/>
            <w:shd w:val="clear" w:color="auto" w:fill="auto"/>
            <w:vAlign w:val="center"/>
            <w:hideMark/>
          </w:tcPr>
          <w:p w14:paraId="00454377"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7C39DAC2"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c>
          <w:tcPr>
            <w:tcW w:w="567" w:type="dxa"/>
            <w:shd w:val="clear" w:color="auto" w:fill="auto"/>
            <w:vAlign w:val="center"/>
            <w:hideMark/>
          </w:tcPr>
          <w:p w14:paraId="528A3CF6" w14:textId="77777777" w:rsidR="00E67590" w:rsidRPr="00025F6B" w:rsidRDefault="00E67590" w:rsidP="00E67590">
            <w:pPr>
              <w:jc w:val="center"/>
              <w:rPr>
                <w:rFonts w:ascii="Symbol" w:eastAsia="Times New Roman" w:hAnsi="Symbol" w:cs="Calibri"/>
                <w:b/>
                <w:bCs/>
                <w:color w:val="000000"/>
                <w:lang w:eastAsia="ru-RU"/>
              </w:rPr>
            </w:pPr>
            <w:r w:rsidRPr="00025F6B">
              <w:rPr>
                <w:rFonts w:ascii="Symbol" w:eastAsia="Times New Roman" w:hAnsi="Symbol" w:cs="Calibri"/>
                <w:b/>
                <w:bCs/>
                <w:color w:val="000000"/>
                <w:lang w:eastAsia="ru-RU"/>
              </w:rPr>
              <w:t></w:t>
            </w:r>
          </w:p>
        </w:tc>
      </w:tr>
    </w:tbl>
    <w:p w14:paraId="50694CB5" w14:textId="1D08608C" w:rsidR="00852321" w:rsidRDefault="00852321"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p>
    <w:p w14:paraId="0D071836" w14:textId="77777777" w:rsidR="00025F6B" w:rsidRDefault="00025F6B">
      <w:pPr>
        <w:rPr>
          <w:rFonts w:ascii="Times New Roman" w:eastAsia="Times New Roman" w:hAnsi="Times New Roman" w:cs="Times New Roman"/>
          <w:b/>
          <w:bCs/>
          <w:kern w:val="36"/>
          <w:sz w:val="24"/>
          <w:szCs w:val="24"/>
          <w:lang w:eastAsia="ru-RU"/>
        </w:rPr>
      </w:pPr>
      <w:bookmarkStart w:id="35" w:name="_Toc156156500"/>
      <w:bookmarkStart w:id="36" w:name="_Toc103593999"/>
      <w:r>
        <w:br w:type="page"/>
      </w:r>
    </w:p>
    <w:p w14:paraId="33C456BB" w14:textId="7EB8A7B7" w:rsidR="00064407" w:rsidRPr="00985111" w:rsidRDefault="00064407" w:rsidP="00252FFB">
      <w:pPr>
        <w:pStyle w:val="1"/>
        <w:spacing w:before="0" w:after="0"/>
      </w:pPr>
      <w:r w:rsidRPr="00985111">
        <w:t xml:space="preserve">Раздел 5. Примерная структура </w:t>
      </w:r>
      <w:r w:rsidR="00151715">
        <w:t xml:space="preserve">и содержание </w:t>
      </w:r>
      <w:r w:rsidRPr="00985111">
        <w:t>образовательной программы</w:t>
      </w:r>
      <w:bookmarkEnd w:id="35"/>
    </w:p>
    <w:p w14:paraId="0E401B14" w14:textId="0AA219FB" w:rsidR="00064407" w:rsidRDefault="00064407" w:rsidP="00252FFB">
      <w:pPr>
        <w:pStyle w:val="114"/>
        <w:spacing w:after="0" w:line="240" w:lineRule="auto"/>
        <w:rPr>
          <w:bCs/>
        </w:rPr>
      </w:pPr>
      <w:bookmarkStart w:id="37" w:name="_Toc156156501"/>
      <w:r w:rsidRPr="00252FFB">
        <w:rPr>
          <w:bCs/>
        </w:rPr>
        <w:t>5.1. Примерный учебный план</w:t>
      </w:r>
      <w:bookmarkEnd w:id="37"/>
      <w:r w:rsidRPr="00252FFB">
        <w:rPr>
          <w:bCs/>
        </w:rPr>
        <w:t xml:space="preserve"> </w:t>
      </w:r>
    </w:p>
    <w:p w14:paraId="07CB6BCF" w14:textId="468C0BDE" w:rsidR="006D2A7D" w:rsidRDefault="006D2A7D" w:rsidP="00252FFB">
      <w:pPr>
        <w:pStyle w:val="114"/>
        <w:spacing w:after="0" w:line="240" w:lineRule="auto"/>
        <w:rPr>
          <w:bCs/>
        </w:rPr>
      </w:pPr>
    </w:p>
    <w:tbl>
      <w:tblPr>
        <w:tblW w:w="14400" w:type="dxa"/>
        <w:tblLook w:val="04A0" w:firstRow="1" w:lastRow="0" w:firstColumn="1" w:lastColumn="0" w:noHBand="0" w:noVBand="1"/>
      </w:tblPr>
      <w:tblGrid>
        <w:gridCol w:w="1480"/>
        <w:gridCol w:w="5121"/>
        <w:gridCol w:w="1126"/>
        <w:gridCol w:w="813"/>
        <w:gridCol w:w="970"/>
        <w:gridCol w:w="967"/>
        <w:gridCol w:w="966"/>
        <w:gridCol w:w="966"/>
        <w:gridCol w:w="966"/>
        <w:gridCol w:w="1025"/>
      </w:tblGrid>
      <w:tr w:rsidR="006D2A7D" w:rsidRPr="006D2A7D" w14:paraId="487BBED1" w14:textId="77777777" w:rsidTr="006D2A7D">
        <w:trPr>
          <w:trHeight w:val="288"/>
        </w:trPr>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1E8F98"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Индекс</w:t>
            </w:r>
          </w:p>
        </w:tc>
        <w:tc>
          <w:tcPr>
            <w:tcW w:w="5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7A298" w14:textId="44715C51"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Наименование</w:t>
            </w:r>
            <w:r w:rsidRPr="008B4CF7">
              <w:rPr>
                <w:rFonts w:ascii="Times New Roman" w:hAnsi="Times New Roman" w:cs="Times New Roman"/>
                <w:sz w:val="20"/>
                <w:szCs w:val="20"/>
                <w:vertAlign w:val="superscript"/>
              </w:rPr>
              <w:footnoteReference w:id="6"/>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5A57C08"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Всего</w:t>
            </w:r>
          </w:p>
        </w:tc>
        <w:tc>
          <w:tcPr>
            <w:tcW w:w="81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8941E7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В т.ч. в форме практической подготовки</w:t>
            </w:r>
          </w:p>
        </w:tc>
        <w:tc>
          <w:tcPr>
            <w:tcW w:w="4849" w:type="dxa"/>
            <w:gridSpan w:val="5"/>
            <w:tcBorders>
              <w:top w:val="single" w:sz="4" w:space="0" w:color="auto"/>
              <w:left w:val="nil"/>
              <w:bottom w:val="single" w:sz="4" w:space="0" w:color="auto"/>
              <w:right w:val="single" w:sz="4" w:space="0" w:color="auto"/>
            </w:tcBorders>
            <w:shd w:val="clear" w:color="auto" w:fill="auto"/>
            <w:vAlign w:val="center"/>
            <w:hideMark/>
          </w:tcPr>
          <w:p w14:paraId="75609F3A"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Объем образовательной программы в академических часах, по видам учебных занятий</w:t>
            </w:r>
          </w:p>
        </w:tc>
        <w:tc>
          <w:tcPr>
            <w:tcW w:w="10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6C96D88"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sz w:val="20"/>
                <w:szCs w:val="20"/>
                <w:lang w:eastAsia="ru-RU"/>
              </w:rPr>
              <w:t>Рекомендуемый курс изучения</w:t>
            </w:r>
          </w:p>
        </w:tc>
      </w:tr>
      <w:tr w:rsidR="006D2A7D" w:rsidRPr="006D2A7D" w14:paraId="5B22E4B7" w14:textId="77777777" w:rsidTr="006D2A7D">
        <w:trPr>
          <w:trHeight w:val="1536"/>
        </w:trPr>
        <w:tc>
          <w:tcPr>
            <w:tcW w:w="1459" w:type="dxa"/>
            <w:vMerge/>
            <w:tcBorders>
              <w:top w:val="single" w:sz="4" w:space="0" w:color="auto"/>
              <w:left w:val="single" w:sz="4" w:space="0" w:color="auto"/>
              <w:bottom w:val="single" w:sz="4" w:space="0" w:color="auto"/>
              <w:right w:val="single" w:sz="4" w:space="0" w:color="auto"/>
            </w:tcBorders>
            <w:vAlign w:val="center"/>
            <w:hideMark/>
          </w:tcPr>
          <w:p w14:paraId="4E542B8C" w14:textId="77777777" w:rsidR="006D2A7D" w:rsidRPr="006D2A7D" w:rsidRDefault="006D2A7D" w:rsidP="006D2A7D">
            <w:pPr>
              <w:rPr>
                <w:rFonts w:ascii="Times New Roman" w:eastAsia="Times New Roman" w:hAnsi="Times New Roman" w:cs="Times New Roman"/>
                <w:color w:val="000000"/>
                <w:lang w:eastAsia="ru-RU"/>
              </w:rPr>
            </w:pPr>
          </w:p>
        </w:tc>
        <w:tc>
          <w:tcPr>
            <w:tcW w:w="5121" w:type="dxa"/>
            <w:vMerge/>
            <w:tcBorders>
              <w:top w:val="single" w:sz="4" w:space="0" w:color="auto"/>
              <w:left w:val="single" w:sz="4" w:space="0" w:color="auto"/>
              <w:bottom w:val="single" w:sz="4" w:space="0" w:color="auto"/>
              <w:right w:val="single" w:sz="4" w:space="0" w:color="auto"/>
            </w:tcBorders>
            <w:vAlign w:val="center"/>
            <w:hideMark/>
          </w:tcPr>
          <w:p w14:paraId="0E17689D" w14:textId="77777777" w:rsidR="006D2A7D" w:rsidRPr="006D2A7D" w:rsidRDefault="006D2A7D" w:rsidP="006D2A7D">
            <w:pPr>
              <w:rPr>
                <w:rFonts w:ascii="Times New Roman" w:eastAsia="Times New Roman" w:hAnsi="Times New Roman" w:cs="Times New Roman"/>
                <w:color w:val="000000"/>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3314FED7" w14:textId="77777777" w:rsidR="006D2A7D" w:rsidRPr="006D2A7D" w:rsidRDefault="006D2A7D" w:rsidP="006D2A7D">
            <w:pPr>
              <w:rPr>
                <w:rFonts w:ascii="Times New Roman" w:eastAsia="Times New Roman" w:hAnsi="Times New Roman" w:cs="Times New Roman"/>
                <w:color w:val="000000"/>
                <w:lang w:eastAsia="ru-RU"/>
              </w:rPr>
            </w:pPr>
          </w:p>
        </w:tc>
        <w:tc>
          <w:tcPr>
            <w:tcW w:w="814" w:type="dxa"/>
            <w:vMerge/>
            <w:tcBorders>
              <w:top w:val="single" w:sz="4" w:space="0" w:color="auto"/>
              <w:left w:val="single" w:sz="4" w:space="0" w:color="auto"/>
              <w:bottom w:val="single" w:sz="4" w:space="0" w:color="auto"/>
              <w:right w:val="single" w:sz="4" w:space="0" w:color="auto"/>
            </w:tcBorders>
            <w:vAlign w:val="center"/>
            <w:hideMark/>
          </w:tcPr>
          <w:p w14:paraId="47815399" w14:textId="77777777" w:rsidR="006D2A7D" w:rsidRPr="006D2A7D" w:rsidRDefault="006D2A7D" w:rsidP="006D2A7D">
            <w:pPr>
              <w:rPr>
                <w:rFonts w:ascii="Times New Roman" w:eastAsia="Times New Roman" w:hAnsi="Times New Roman" w:cs="Times New Roman"/>
                <w:color w:val="000000"/>
                <w:sz w:val="20"/>
                <w:szCs w:val="20"/>
                <w:lang w:eastAsia="ru-RU"/>
              </w:rPr>
            </w:pPr>
          </w:p>
        </w:tc>
        <w:tc>
          <w:tcPr>
            <w:tcW w:w="972" w:type="dxa"/>
            <w:tcBorders>
              <w:top w:val="nil"/>
              <w:left w:val="nil"/>
              <w:bottom w:val="single" w:sz="4" w:space="0" w:color="auto"/>
              <w:right w:val="single" w:sz="4" w:space="0" w:color="auto"/>
            </w:tcBorders>
            <w:shd w:val="clear" w:color="auto" w:fill="auto"/>
            <w:textDirection w:val="btLr"/>
            <w:vAlign w:val="center"/>
            <w:hideMark/>
          </w:tcPr>
          <w:p w14:paraId="4770F81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Учебные занятия</w:t>
            </w:r>
          </w:p>
        </w:tc>
        <w:tc>
          <w:tcPr>
            <w:tcW w:w="970" w:type="dxa"/>
            <w:tcBorders>
              <w:top w:val="nil"/>
              <w:left w:val="nil"/>
              <w:bottom w:val="single" w:sz="4" w:space="0" w:color="auto"/>
              <w:right w:val="single" w:sz="4" w:space="0" w:color="auto"/>
            </w:tcBorders>
            <w:shd w:val="clear" w:color="auto" w:fill="auto"/>
            <w:textDirection w:val="btLr"/>
            <w:vAlign w:val="center"/>
            <w:hideMark/>
          </w:tcPr>
          <w:p w14:paraId="53EA463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Практики</w:t>
            </w:r>
          </w:p>
        </w:tc>
        <w:tc>
          <w:tcPr>
            <w:tcW w:w="969" w:type="dxa"/>
            <w:tcBorders>
              <w:top w:val="nil"/>
              <w:left w:val="nil"/>
              <w:bottom w:val="single" w:sz="4" w:space="0" w:color="auto"/>
              <w:right w:val="single" w:sz="4" w:space="0" w:color="auto"/>
            </w:tcBorders>
            <w:shd w:val="clear" w:color="auto" w:fill="auto"/>
            <w:textDirection w:val="btLr"/>
            <w:vAlign w:val="center"/>
            <w:hideMark/>
          </w:tcPr>
          <w:p w14:paraId="5D94D791" w14:textId="5BC75BFB"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Курсовой проект (работа)</w:t>
            </w:r>
            <w:r w:rsidRPr="008B4CF7">
              <w:rPr>
                <w:rStyle w:val="af3"/>
                <w:rFonts w:ascii="Times New Roman" w:hAnsi="Times New Roman"/>
                <w:color w:val="000000"/>
                <w:sz w:val="20"/>
                <w:szCs w:val="20"/>
              </w:rPr>
              <w:t xml:space="preserve"> </w:t>
            </w:r>
            <w:r w:rsidRPr="008B4CF7">
              <w:rPr>
                <w:rStyle w:val="af3"/>
                <w:rFonts w:ascii="Times New Roman" w:hAnsi="Times New Roman"/>
                <w:color w:val="000000"/>
                <w:sz w:val="20"/>
                <w:szCs w:val="20"/>
              </w:rPr>
              <w:footnoteReference w:id="7"/>
            </w:r>
          </w:p>
        </w:tc>
        <w:tc>
          <w:tcPr>
            <w:tcW w:w="969" w:type="dxa"/>
            <w:tcBorders>
              <w:top w:val="nil"/>
              <w:left w:val="nil"/>
              <w:bottom w:val="single" w:sz="4" w:space="0" w:color="auto"/>
              <w:right w:val="single" w:sz="4" w:space="0" w:color="auto"/>
            </w:tcBorders>
            <w:shd w:val="clear" w:color="auto" w:fill="auto"/>
            <w:textDirection w:val="btLr"/>
            <w:vAlign w:val="center"/>
            <w:hideMark/>
          </w:tcPr>
          <w:p w14:paraId="321EADDE" w14:textId="77EE9D6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Самостоятельная работа</w:t>
            </w:r>
            <w:r w:rsidRPr="008B4CF7">
              <w:rPr>
                <w:rFonts w:ascii="Times New Roman" w:hAnsi="Times New Roman" w:cs="Times New Roman"/>
                <w:sz w:val="20"/>
                <w:szCs w:val="20"/>
                <w:vertAlign w:val="superscript"/>
              </w:rPr>
              <w:footnoteReference w:id="8"/>
            </w:r>
          </w:p>
        </w:tc>
        <w:tc>
          <w:tcPr>
            <w:tcW w:w="969" w:type="dxa"/>
            <w:tcBorders>
              <w:top w:val="nil"/>
              <w:left w:val="nil"/>
              <w:bottom w:val="single" w:sz="4" w:space="0" w:color="auto"/>
              <w:right w:val="single" w:sz="4" w:space="0" w:color="auto"/>
            </w:tcBorders>
            <w:shd w:val="clear" w:color="auto" w:fill="auto"/>
            <w:textDirection w:val="btLr"/>
            <w:vAlign w:val="center"/>
            <w:hideMark/>
          </w:tcPr>
          <w:p w14:paraId="5E00EF7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Промежуточная аттестация</w:t>
            </w:r>
          </w:p>
        </w:tc>
        <w:tc>
          <w:tcPr>
            <w:tcW w:w="1028" w:type="dxa"/>
            <w:vMerge/>
            <w:tcBorders>
              <w:top w:val="single" w:sz="4" w:space="0" w:color="auto"/>
              <w:left w:val="single" w:sz="4" w:space="0" w:color="auto"/>
              <w:bottom w:val="single" w:sz="4" w:space="0" w:color="auto"/>
              <w:right w:val="single" w:sz="4" w:space="0" w:color="auto"/>
            </w:tcBorders>
            <w:vAlign w:val="center"/>
            <w:hideMark/>
          </w:tcPr>
          <w:p w14:paraId="64EFB5EB" w14:textId="77777777" w:rsidR="006D2A7D" w:rsidRPr="006D2A7D" w:rsidRDefault="006D2A7D" w:rsidP="006D2A7D">
            <w:pPr>
              <w:rPr>
                <w:rFonts w:ascii="Times New Roman" w:eastAsia="Times New Roman" w:hAnsi="Times New Roman" w:cs="Times New Roman"/>
                <w:color w:val="000000"/>
                <w:lang w:eastAsia="ru-RU"/>
              </w:rPr>
            </w:pPr>
          </w:p>
        </w:tc>
      </w:tr>
      <w:tr w:rsidR="006D2A7D" w:rsidRPr="006D2A7D" w14:paraId="5B4D0C85"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64AD3358"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1</w:t>
            </w:r>
          </w:p>
        </w:tc>
        <w:tc>
          <w:tcPr>
            <w:tcW w:w="5121" w:type="dxa"/>
            <w:tcBorders>
              <w:top w:val="nil"/>
              <w:left w:val="nil"/>
              <w:bottom w:val="single" w:sz="4" w:space="0" w:color="auto"/>
              <w:right w:val="single" w:sz="4" w:space="0" w:color="auto"/>
            </w:tcBorders>
            <w:shd w:val="clear" w:color="auto" w:fill="auto"/>
            <w:vAlign w:val="center"/>
            <w:hideMark/>
          </w:tcPr>
          <w:p w14:paraId="6397A244"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2</w:t>
            </w:r>
          </w:p>
        </w:tc>
        <w:tc>
          <w:tcPr>
            <w:tcW w:w="1129" w:type="dxa"/>
            <w:tcBorders>
              <w:top w:val="nil"/>
              <w:left w:val="nil"/>
              <w:bottom w:val="single" w:sz="4" w:space="0" w:color="auto"/>
              <w:right w:val="single" w:sz="4" w:space="0" w:color="auto"/>
            </w:tcBorders>
            <w:shd w:val="clear" w:color="auto" w:fill="auto"/>
            <w:vAlign w:val="center"/>
            <w:hideMark/>
          </w:tcPr>
          <w:p w14:paraId="4B38E8BD"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4</w:t>
            </w:r>
          </w:p>
        </w:tc>
        <w:tc>
          <w:tcPr>
            <w:tcW w:w="814" w:type="dxa"/>
            <w:tcBorders>
              <w:top w:val="nil"/>
              <w:left w:val="nil"/>
              <w:bottom w:val="single" w:sz="4" w:space="0" w:color="auto"/>
              <w:right w:val="single" w:sz="4" w:space="0" w:color="auto"/>
            </w:tcBorders>
            <w:shd w:val="clear" w:color="auto" w:fill="auto"/>
            <w:vAlign w:val="center"/>
            <w:hideMark/>
          </w:tcPr>
          <w:p w14:paraId="614572ED"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5</w:t>
            </w:r>
          </w:p>
        </w:tc>
        <w:tc>
          <w:tcPr>
            <w:tcW w:w="972" w:type="dxa"/>
            <w:tcBorders>
              <w:top w:val="nil"/>
              <w:left w:val="nil"/>
              <w:bottom w:val="single" w:sz="4" w:space="0" w:color="auto"/>
              <w:right w:val="single" w:sz="4" w:space="0" w:color="auto"/>
            </w:tcBorders>
            <w:shd w:val="clear" w:color="auto" w:fill="auto"/>
            <w:vAlign w:val="center"/>
            <w:hideMark/>
          </w:tcPr>
          <w:p w14:paraId="4056C6E3"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6</w:t>
            </w:r>
          </w:p>
        </w:tc>
        <w:tc>
          <w:tcPr>
            <w:tcW w:w="970" w:type="dxa"/>
            <w:tcBorders>
              <w:top w:val="nil"/>
              <w:left w:val="nil"/>
              <w:bottom w:val="single" w:sz="4" w:space="0" w:color="auto"/>
              <w:right w:val="single" w:sz="4" w:space="0" w:color="auto"/>
            </w:tcBorders>
            <w:shd w:val="clear" w:color="auto" w:fill="auto"/>
            <w:vAlign w:val="center"/>
            <w:hideMark/>
          </w:tcPr>
          <w:p w14:paraId="5C18D5AB"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8</w:t>
            </w:r>
          </w:p>
        </w:tc>
        <w:tc>
          <w:tcPr>
            <w:tcW w:w="969" w:type="dxa"/>
            <w:tcBorders>
              <w:top w:val="nil"/>
              <w:left w:val="nil"/>
              <w:bottom w:val="single" w:sz="4" w:space="0" w:color="auto"/>
              <w:right w:val="single" w:sz="4" w:space="0" w:color="auto"/>
            </w:tcBorders>
            <w:shd w:val="clear" w:color="auto" w:fill="auto"/>
            <w:vAlign w:val="center"/>
            <w:hideMark/>
          </w:tcPr>
          <w:p w14:paraId="3FC9EDD8"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9</w:t>
            </w:r>
          </w:p>
        </w:tc>
        <w:tc>
          <w:tcPr>
            <w:tcW w:w="969" w:type="dxa"/>
            <w:tcBorders>
              <w:top w:val="nil"/>
              <w:left w:val="nil"/>
              <w:bottom w:val="single" w:sz="4" w:space="0" w:color="auto"/>
              <w:right w:val="single" w:sz="4" w:space="0" w:color="auto"/>
            </w:tcBorders>
            <w:shd w:val="clear" w:color="auto" w:fill="auto"/>
            <w:vAlign w:val="center"/>
            <w:hideMark/>
          </w:tcPr>
          <w:p w14:paraId="40B64073"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10</w:t>
            </w:r>
          </w:p>
        </w:tc>
        <w:tc>
          <w:tcPr>
            <w:tcW w:w="969" w:type="dxa"/>
            <w:tcBorders>
              <w:top w:val="nil"/>
              <w:left w:val="nil"/>
              <w:bottom w:val="single" w:sz="4" w:space="0" w:color="auto"/>
              <w:right w:val="single" w:sz="4" w:space="0" w:color="auto"/>
            </w:tcBorders>
            <w:shd w:val="clear" w:color="auto" w:fill="auto"/>
            <w:vAlign w:val="center"/>
            <w:hideMark/>
          </w:tcPr>
          <w:p w14:paraId="2AD35279"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11</w:t>
            </w:r>
          </w:p>
        </w:tc>
        <w:tc>
          <w:tcPr>
            <w:tcW w:w="1028" w:type="dxa"/>
            <w:tcBorders>
              <w:top w:val="nil"/>
              <w:left w:val="nil"/>
              <w:bottom w:val="single" w:sz="4" w:space="0" w:color="auto"/>
              <w:right w:val="single" w:sz="4" w:space="0" w:color="auto"/>
            </w:tcBorders>
            <w:shd w:val="clear" w:color="auto" w:fill="auto"/>
            <w:vAlign w:val="center"/>
            <w:hideMark/>
          </w:tcPr>
          <w:p w14:paraId="080FA581" w14:textId="77777777" w:rsidR="006D2A7D" w:rsidRPr="006D2A7D" w:rsidRDefault="006D2A7D" w:rsidP="006D2A7D">
            <w:pPr>
              <w:jc w:val="cente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12</w:t>
            </w:r>
          </w:p>
        </w:tc>
      </w:tr>
      <w:tr w:rsidR="006D2A7D" w:rsidRPr="006D2A7D" w14:paraId="4FE42617" w14:textId="77777777" w:rsidTr="006D2A7D">
        <w:trPr>
          <w:trHeight w:val="288"/>
        </w:trPr>
        <w:tc>
          <w:tcPr>
            <w:tcW w:w="65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E62F2C" w14:textId="77777777" w:rsidR="006D2A7D" w:rsidRPr="006D2A7D" w:rsidRDefault="006D2A7D" w:rsidP="006D2A7D">
            <w:pPr>
              <w:ind w:firstLineChars="100" w:firstLine="221"/>
              <w:rPr>
                <w:rFonts w:ascii="Times New Roman" w:eastAsia="Times New Roman" w:hAnsi="Times New Roman" w:cs="Times New Roman"/>
                <w:b/>
                <w:bCs/>
                <w:lang w:eastAsia="ru-RU"/>
              </w:rPr>
            </w:pPr>
            <w:r w:rsidRPr="006D2A7D">
              <w:rPr>
                <w:rFonts w:ascii="Times New Roman" w:eastAsia="Times New Roman" w:hAnsi="Times New Roman" w:cs="Times New Roman"/>
                <w:b/>
                <w:bCs/>
                <w:lang w:eastAsia="ru-RU"/>
              </w:rPr>
              <w:t>Обязательная часть образовательной программы</w:t>
            </w:r>
          </w:p>
        </w:tc>
        <w:tc>
          <w:tcPr>
            <w:tcW w:w="1129" w:type="dxa"/>
            <w:tcBorders>
              <w:top w:val="nil"/>
              <w:left w:val="nil"/>
              <w:bottom w:val="single" w:sz="4" w:space="0" w:color="auto"/>
              <w:right w:val="single" w:sz="4" w:space="0" w:color="auto"/>
            </w:tcBorders>
            <w:shd w:val="clear" w:color="auto" w:fill="auto"/>
            <w:vAlign w:val="center"/>
            <w:hideMark/>
          </w:tcPr>
          <w:p w14:paraId="5AAC713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1836</w:t>
            </w:r>
          </w:p>
        </w:tc>
        <w:tc>
          <w:tcPr>
            <w:tcW w:w="814" w:type="dxa"/>
            <w:tcBorders>
              <w:top w:val="nil"/>
              <w:left w:val="nil"/>
              <w:bottom w:val="single" w:sz="4" w:space="0" w:color="auto"/>
              <w:right w:val="single" w:sz="4" w:space="0" w:color="auto"/>
            </w:tcBorders>
            <w:shd w:val="clear" w:color="auto" w:fill="auto"/>
            <w:vAlign w:val="center"/>
            <w:hideMark/>
          </w:tcPr>
          <w:p w14:paraId="247F463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1346</w:t>
            </w:r>
          </w:p>
        </w:tc>
        <w:tc>
          <w:tcPr>
            <w:tcW w:w="972" w:type="dxa"/>
            <w:tcBorders>
              <w:top w:val="nil"/>
              <w:left w:val="nil"/>
              <w:bottom w:val="single" w:sz="4" w:space="0" w:color="auto"/>
              <w:right w:val="single" w:sz="4" w:space="0" w:color="auto"/>
            </w:tcBorders>
            <w:shd w:val="clear" w:color="auto" w:fill="auto"/>
            <w:vAlign w:val="center"/>
            <w:hideMark/>
          </w:tcPr>
          <w:p w14:paraId="41B53E3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1044</w:t>
            </w:r>
          </w:p>
        </w:tc>
        <w:tc>
          <w:tcPr>
            <w:tcW w:w="970" w:type="dxa"/>
            <w:tcBorders>
              <w:top w:val="nil"/>
              <w:left w:val="nil"/>
              <w:bottom w:val="single" w:sz="4" w:space="0" w:color="auto"/>
              <w:right w:val="single" w:sz="4" w:space="0" w:color="auto"/>
            </w:tcBorders>
            <w:shd w:val="clear" w:color="auto" w:fill="auto"/>
            <w:vAlign w:val="center"/>
            <w:hideMark/>
          </w:tcPr>
          <w:p w14:paraId="611F969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792</w:t>
            </w:r>
          </w:p>
        </w:tc>
        <w:tc>
          <w:tcPr>
            <w:tcW w:w="969" w:type="dxa"/>
            <w:tcBorders>
              <w:top w:val="nil"/>
              <w:left w:val="nil"/>
              <w:bottom w:val="single" w:sz="4" w:space="0" w:color="auto"/>
              <w:right w:val="single" w:sz="4" w:space="0" w:color="auto"/>
            </w:tcBorders>
            <w:shd w:val="clear" w:color="auto" w:fill="auto"/>
            <w:vAlign w:val="center"/>
            <w:hideMark/>
          </w:tcPr>
          <w:p w14:paraId="13E1394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969" w:type="dxa"/>
            <w:tcBorders>
              <w:top w:val="nil"/>
              <w:left w:val="nil"/>
              <w:bottom w:val="single" w:sz="4" w:space="0" w:color="auto"/>
              <w:right w:val="single" w:sz="4" w:space="0" w:color="auto"/>
            </w:tcBorders>
            <w:shd w:val="clear" w:color="auto" w:fill="auto"/>
            <w:vAlign w:val="center"/>
            <w:hideMark/>
          </w:tcPr>
          <w:p w14:paraId="425F66D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60F9C86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1028" w:type="dxa"/>
            <w:tcBorders>
              <w:top w:val="nil"/>
              <w:left w:val="nil"/>
              <w:bottom w:val="single" w:sz="4" w:space="0" w:color="auto"/>
              <w:right w:val="single" w:sz="4" w:space="0" w:color="auto"/>
            </w:tcBorders>
            <w:shd w:val="clear" w:color="auto" w:fill="auto"/>
            <w:vAlign w:val="center"/>
            <w:hideMark/>
          </w:tcPr>
          <w:p w14:paraId="698935D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r>
      <w:tr w:rsidR="006D2A7D" w:rsidRPr="006D2A7D" w14:paraId="0178900A" w14:textId="77777777" w:rsidTr="006D2A7D">
        <w:trPr>
          <w:trHeight w:val="288"/>
        </w:trPr>
        <w:tc>
          <w:tcPr>
            <w:tcW w:w="1459" w:type="dxa"/>
            <w:tcBorders>
              <w:top w:val="nil"/>
              <w:left w:val="single" w:sz="4" w:space="0" w:color="auto"/>
              <w:bottom w:val="single" w:sz="4" w:space="0" w:color="auto"/>
              <w:right w:val="single" w:sz="4" w:space="0" w:color="auto"/>
            </w:tcBorders>
            <w:shd w:val="clear" w:color="000000" w:fill="AFABAB"/>
            <w:vAlign w:val="center"/>
            <w:hideMark/>
          </w:tcPr>
          <w:p w14:paraId="7E963324"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СГ.00</w:t>
            </w:r>
          </w:p>
        </w:tc>
        <w:tc>
          <w:tcPr>
            <w:tcW w:w="5121" w:type="dxa"/>
            <w:tcBorders>
              <w:top w:val="nil"/>
              <w:left w:val="nil"/>
              <w:bottom w:val="single" w:sz="4" w:space="0" w:color="auto"/>
              <w:right w:val="single" w:sz="4" w:space="0" w:color="auto"/>
            </w:tcBorders>
            <w:shd w:val="clear" w:color="000000" w:fill="AFABAB"/>
            <w:vAlign w:val="center"/>
            <w:hideMark/>
          </w:tcPr>
          <w:p w14:paraId="6334F6C5"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 xml:space="preserve">Социально-гуманитарный цикл </w:t>
            </w:r>
          </w:p>
        </w:tc>
        <w:tc>
          <w:tcPr>
            <w:tcW w:w="1129" w:type="dxa"/>
            <w:tcBorders>
              <w:top w:val="nil"/>
              <w:left w:val="nil"/>
              <w:bottom w:val="single" w:sz="4" w:space="0" w:color="auto"/>
              <w:right w:val="single" w:sz="4" w:space="0" w:color="auto"/>
            </w:tcBorders>
            <w:shd w:val="clear" w:color="000000" w:fill="AFABAB"/>
            <w:vAlign w:val="center"/>
            <w:hideMark/>
          </w:tcPr>
          <w:p w14:paraId="01EBC5CD" w14:textId="4FF9C158"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252</w:t>
            </w:r>
            <w:r w:rsidRPr="008B4CF7">
              <w:rPr>
                <w:rFonts w:ascii="Times New Roman" w:hAnsi="Times New Roman" w:cs="Times New Roman"/>
                <w:sz w:val="20"/>
                <w:szCs w:val="20"/>
                <w:vertAlign w:val="superscript"/>
              </w:rPr>
              <w:footnoteReference w:id="9"/>
            </w:r>
          </w:p>
        </w:tc>
        <w:tc>
          <w:tcPr>
            <w:tcW w:w="814" w:type="dxa"/>
            <w:tcBorders>
              <w:top w:val="nil"/>
              <w:left w:val="nil"/>
              <w:bottom w:val="single" w:sz="4" w:space="0" w:color="auto"/>
              <w:right w:val="single" w:sz="4" w:space="0" w:color="auto"/>
            </w:tcBorders>
            <w:shd w:val="clear" w:color="000000" w:fill="AFABAB"/>
            <w:vAlign w:val="center"/>
            <w:hideMark/>
          </w:tcPr>
          <w:p w14:paraId="4D1001F8"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160</w:t>
            </w:r>
          </w:p>
        </w:tc>
        <w:tc>
          <w:tcPr>
            <w:tcW w:w="972" w:type="dxa"/>
            <w:tcBorders>
              <w:top w:val="nil"/>
              <w:left w:val="nil"/>
              <w:bottom w:val="single" w:sz="4" w:space="0" w:color="auto"/>
              <w:right w:val="single" w:sz="4" w:space="0" w:color="auto"/>
            </w:tcBorders>
            <w:shd w:val="clear" w:color="000000" w:fill="AFABAB"/>
            <w:vAlign w:val="center"/>
            <w:hideMark/>
          </w:tcPr>
          <w:p w14:paraId="7A285F49"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252</w:t>
            </w:r>
          </w:p>
        </w:tc>
        <w:tc>
          <w:tcPr>
            <w:tcW w:w="970" w:type="dxa"/>
            <w:tcBorders>
              <w:top w:val="nil"/>
              <w:left w:val="nil"/>
              <w:bottom w:val="single" w:sz="4" w:space="0" w:color="auto"/>
              <w:right w:val="single" w:sz="4" w:space="0" w:color="auto"/>
            </w:tcBorders>
            <w:shd w:val="clear" w:color="000000" w:fill="AFABAB"/>
            <w:vAlign w:val="center"/>
            <w:hideMark/>
          </w:tcPr>
          <w:p w14:paraId="79DC5C57"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15CF7A4E"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5393D030"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68A690B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Х</w:t>
            </w:r>
          </w:p>
        </w:tc>
        <w:tc>
          <w:tcPr>
            <w:tcW w:w="1028" w:type="dxa"/>
            <w:tcBorders>
              <w:top w:val="nil"/>
              <w:left w:val="nil"/>
              <w:bottom w:val="single" w:sz="4" w:space="0" w:color="auto"/>
              <w:right w:val="single" w:sz="4" w:space="0" w:color="auto"/>
            </w:tcBorders>
            <w:shd w:val="clear" w:color="000000" w:fill="AFABAB"/>
            <w:vAlign w:val="center"/>
            <w:hideMark/>
          </w:tcPr>
          <w:p w14:paraId="590A76B3"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 </w:t>
            </w:r>
          </w:p>
        </w:tc>
      </w:tr>
      <w:tr w:rsidR="006D2A7D" w:rsidRPr="006D2A7D" w14:paraId="07C5144C"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093A8F67"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СГ.01</w:t>
            </w:r>
          </w:p>
        </w:tc>
        <w:tc>
          <w:tcPr>
            <w:tcW w:w="5121" w:type="dxa"/>
            <w:tcBorders>
              <w:top w:val="nil"/>
              <w:left w:val="nil"/>
              <w:bottom w:val="single" w:sz="4" w:space="0" w:color="auto"/>
              <w:right w:val="single" w:sz="4" w:space="0" w:color="auto"/>
            </w:tcBorders>
            <w:shd w:val="clear" w:color="auto" w:fill="auto"/>
            <w:vAlign w:val="center"/>
            <w:hideMark/>
          </w:tcPr>
          <w:p w14:paraId="269C05A3" w14:textId="77777777" w:rsidR="006D2A7D" w:rsidRPr="006D2A7D" w:rsidRDefault="006D2A7D" w:rsidP="006D2A7D">
            <w:pP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История России</w:t>
            </w:r>
          </w:p>
        </w:tc>
        <w:tc>
          <w:tcPr>
            <w:tcW w:w="1129" w:type="dxa"/>
            <w:tcBorders>
              <w:top w:val="nil"/>
              <w:left w:val="nil"/>
              <w:bottom w:val="single" w:sz="4" w:space="0" w:color="auto"/>
              <w:right w:val="single" w:sz="4" w:space="0" w:color="auto"/>
            </w:tcBorders>
            <w:shd w:val="clear" w:color="auto" w:fill="auto"/>
            <w:vAlign w:val="center"/>
            <w:hideMark/>
          </w:tcPr>
          <w:p w14:paraId="4A910B6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814" w:type="dxa"/>
            <w:tcBorders>
              <w:top w:val="nil"/>
              <w:left w:val="nil"/>
              <w:bottom w:val="single" w:sz="4" w:space="0" w:color="auto"/>
              <w:right w:val="single" w:sz="4" w:space="0" w:color="auto"/>
            </w:tcBorders>
            <w:shd w:val="clear" w:color="auto" w:fill="auto"/>
            <w:vAlign w:val="center"/>
            <w:hideMark/>
          </w:tcPr>
          <w:p w14:paraId="3970488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972" w:type="dxa"/>
            <w:tcBorders>
              <w:top w:val="nil"/>
              <w:left w:val="nil"/>
              <w:bottom w:val="single" w:sz="4" w:space="0" w:color="auto"/>
              <w:right w:val="single" w:sz="4" w:space="0" w:color="auto"/>
            </w:tcBorders>
            <w:shd w:val="clear" w:color="auto" w:fill="auto"/>
            <w:vAlign w:val="center"/>
            <w:hideMark/>
          </w:tcPr>
          <w:p w14:paraId="239C134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0" w:type="dxa"/>
            <w:tcBorders>
              <w:top w:val="nil"/>
              <w:left w:val="nil"/>
              <w:bottom w:val="single" w:sz="4" w:space="0" w:color="auto"/>
              <w:right w:val="single" w:sz="4" w:space="0" w:color="auto"/>
            </w:tcBorders>
            <w:shd w:val="clear" w:color="auto" w:fill="auto"/>
            <w:vAlign w:val="center"/>
            <w:hideMark/>
          </w:tcPr>
          <w:p w14:paraId="359B69C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6359D8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1E8502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856DBE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373F058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696B6EBF" w14:textId="77777777" w:rsidTr="006D2A7D">
        <w:trPr>
          <w:trHeight w:val="552"/>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2EA856D1"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СГ.02</w:t>
            </w:r>
          </w:p>
        </w:tc>
        <w:tc>
          <w:tcPr>
            <w:tcW w:w="5121" w:type="dxa"/>
            <w:tcBorders>
              <w:top w:val="nil"/>
              <w:left w:val="nil"/>
              <w:bottom w:val="single" w:sz="4" w:space="0" w:color="auto"/>
              <w:right w:val="single" w:sz="4" w:space="0" w:color="auto"/>
            </w:tcBorders>
            <w:shd w:val="clear" w:color="auto" w:fill="auto"/>
            <w:vAlign w:val="center"/>
            <w:hideMark/>
          </w:tcPr>
          <w:p w14:paraId="0B17540A" w14:textId="77777777" w:rsidR="006D2A7D" w:rsidRPr="006D2A7D" w:rsidRDefault="006D2A7D" w:rsidP="006D2A7D">
            <w:pP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Иностранный язык в профессиональной деятельности</w:t>
            </w:r>
          </w:p>
        </w:tc>
        <w:tc>
          <w:tcPr>
            <w:tcW w:w="1129" w:type="dxa"/>
            <w:tcBorders>
              <w:top w:val="nil"/>
              <w:left w:val="nil"/>
              <w:bottom w:val="single" w:sz="4" w:space="0" w:color="auto"/>
              <w:right w:val="single" w:sz="4" w:space="0" w:color="auto"/>
            </w:tcBorders>
            <w:shd w:val="clear" w:color="auto" w:fill="auto"/>
            <w:vAlign w:val="center"/>
            <w:hideMark/>
          </w:tcPr>
          <w:p w14:paraId="18FFBB6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814" w:type="dxa"/>
            <w:tcBorders>
              <w:top w:val="nil"/>
              <w:left w:val="nil"/>
              <w:bottom w:val="single" w:sz="4" w:space="0" w:color="auto"/>
              <w:right w:val="single" w:sz="4" w:space="0" w:color="auto"/>
            </w:tcBorders>
            <w:shd w:val="clear" w:color="auto" w:fill="auto"/>
            <w:vAlign w:val="center"/>
            <w:hideMark/>
          </w:tcPr>
          <w:p w14:paraId="25C4577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2" w:type="dxa"/>
            <w:tcBorders>
              <w:top w:val="nil"/>
              <w:left w:val="nil"/>
              <w:bottom w:val="single" w:sz="4" w:space="0" w:color="auto"/>
              <w:right w:val="single" w:sz="4" w:space="0" w:color="auto"/>
            </w:tcBorders>
            <w:shd w:val="clear" w:color="auto" w:fill="auto"/>
            <w:vAlign w:val="center"/>
            <w:hideMark/>
          </w:tcPr>
          <w:p w14:paraId="785C919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0" w:type="dxa"/>
            <w:tcBorders>
              <w:top w:val="nil"/>
              <w:left w:val="nil"/>
              <w:bottom w:val="single" w:sz="4" w:space="0" w:color="auto"/>
              <w:right w:val="single" w:sz="4" w:space="0" w:color="auto"/>
            </w:tcBorders>
            <w:shd w:val="clear" w:color="auto" w:fill="auto"/>
            <w:vAlign w:val="center"/>
            <w:hideMark/>
          </w:tcPr>
          <w:p w14:paraId="124B8AB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71504A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C60CF7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903DCA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1435A79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4F08D06A"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5984913E"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СГ.03</w:t>
            </w:r>
          </w:p>
        </w:tc>
        <w:tc>
          <w:tcPr>
            <w:tcW w:w="5121" w:type="dxa"/>
            <w:tcBorders>
              <w:top w:val="nil"/>
              <w:left w:val="nil"/>
              <w:bottom w:val="single" w:sz="4" w:space="0" w:color="auto"/>
              <w:right w:val="single" w:sz="4" w:space="0" w:color="auto"/>
            </w:tcBorders>
            <w:shd w:val="clear" w:color="auto" w:fill="auto"/>
            <w:vAlign w:val="center"/>
            <w:hideMark/>
          </w:tcPr>
          <w:p w14:paraId="4DC4DB07" w14:textId="77777777" w:rsidR="006D2A7D" w:rsidRPr="006D2A7D" w:rsidRDefault="006D2A7D" w:rsidP="006D2A7D">
            <w:pP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Безопасность жизнедеятельности</w:t>
            </w:r>
          </w:p>
        </w:tc>
        <w:tc>
          <w:tcPr>
            <w:tcW w:w="1129" w:type="dxa"/>
            <w:tcBorders>
              <w:top w:val="nil"/>
              <w:left w:val="nil"/>
              <w:bottom w:val="single" w:sz="4" w:space="0" w:color="auto"/>
              <w:right w:val="single" w:sz="4" w:space="0" w:color="auto"/>
            </w:tcBorders>
            <w:shd w:val="clear" w:color="auto" w:fill="auto"/>
            <w:vAlign w:val="center"/>
            <w:hideMark/>
          </w:tcPr>
          <w:p w14:paraId="14137DC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814" w:type="dxa"/>
            <w:tcBorders>
              <w:top w:val="nil"/>
              <w:left w:val="nil"/>
              <w:bottom w:val="single" w:sz="4" w:space="0" w:color="auto"/>
              <w:right w:val="single" w:sz="4" w:space="0" w:color="auto"/>
            </w:tcBorders>
            <w:shd w:val="clear" w:color="auto" w:fill="auto"/>
            <w:vAlign w:val="center"/>
            <w:hideMark/>
          </w:tcPr>
          <w:p w14:paraId="4ACCF3C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16</w:t>
            </w:r>
          </w:p>
        </w:tc>
        <w:tc>
          <w:tcPr>
            <w:tcW w:w="972" w:type="dxa"/>
            <w:tcBorders>
              <w:top w:val="nil"/>
              <w:left w:val="nil"/>
              <w:bottom w:val="single" w:sz="4" w:space="0" w:color="auto"/>
              <w:right w:val="single" w:sz="4" w:space="0" w:color="auto"/>
            </w:tcBorders>
            <w:shd w:val="clear" w:color="auto" w:fill="auto"/>
            <w:vAlign w:val="center"/>
            <w:hideMark/>
          </w:tcPr>
          <w:p w14:paraId="33B1649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0" w:type="dxa"/>
            <w:tcBorders>
              <w:top w:val="nil"/>
              <w:left w:val="nil"/>
              <w:bottom w:val="single" w:sz="4" w:space="0" w:color="auto"/>
              <w:right w:val="single" w:sz="4" w:space="0" w:color="auto"/>
            </w:tcBorders>
            <w:shd w:val="clear" w:color="auto" w:fill="auto"/>
            <w:vAlign w:val="center"/>
            <w:hideMark/>
          </w:tcPr>
          <w:p w14:paraId="376C2D3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C0FCB0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14ECDE4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5E17301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3A9DB3D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20A1895E"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20304AC7"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СГ.04</w:t>
            </w:r>
          </w:p>
        </w:tc>
        <w:tc>
          <w:tcPr>
            <w:tcW w:w="5121" w:type="dxa"/>
            <w:tcBorders>
              <w:top w:val="nil"/>
              <w:left w:val="nil"/>
              <w:bottom w:val="single" w:sz="4" w:space="0" w:color="auto"/>
              <w:right w:val="single" w:sz="4" w:space="0" w:color="auto"/>
            </w:tcBorders>
            <w:shd w:val="clear" w:color="auto" w:fill="auto"/>
            <w:vAlign w:val="center"/>
            <w:hideMark/>
          </w:tcPr>
          <w:p w14:paraId="77B166B7" w14:textId="77777777" w:rsidR="006D2A7D" w:rsidRPr="006D2A7D" w:rsidRDefault="006D2A7D" w:rsidP="006D2A7D">
            <w:pPr>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Физическая культура</w:t>
            </w:r>
          </w:p>
        </w:tc>
        <w:tc>
          <w:tcPr>
            <w:tcW w:w="1129" w:type="dxa"/>
            <w:tcBorders>
              <w:top w:val="nil"/>
              <w:left w:val="nil"/>
              <w:bottom w:val="single" w:sz="4" w:space="0" w:color="auto"/>
              <w:right w:val="single" w:sz="4" w:space="0" w:color="auto"/>
            </w:tcBorders>
            <w:shd w:val="clear" w:color="auto" w:fill="auto"/>
            <w:vAlign w:val="center"/>
            <w:hideMark/>
          </w:tcPr>
          <w:p w14:paraId="6BBE840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814" w:type="dxa"/>
            <w:tcBorders>
              <w:top w:val="nil"/>
              <w:left w:val="nil"/>
              <w:bottom w:val="single" w:sz="4" w:space="0" w:color="auto"/>
              <w:right w:val="single" w:sz="4" w:space="0" w:color="auto"/>
            </w:tcBorders>
            <w:shd w:val="clear" w:color="auto" w:fill="auto"/>
            <w:vAlign w:val="center"/>
            <w:hideMark/>
          </w:tcPr>
          <w:p w14:paraId="06DCAD1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50</w:t>
            </w:r>
          </w:p>
        </w:tc>
        <w:tc>
          <w:tcPr>
            <w:tcW w:w="972" w:type="dxa"/>
            <w:tcBorders>
              <w:top w:val="nil"/>
              <w:left w:val="nil"/>
              <w:bottom w:val="single" w:sz="4" w:space="0" w:color="auto"/>
              <w:right w:val="single" w:sz="4" w:space="0" w:color="auto"/>
            </w:tcBorders>
            <w:shd w:val="clear" w:color="auto" w:fill="auto"/>
            <w:vAlign w:val="center"/>
            <w:hideMark/>
          </w:tcPr>
          <w:p w14:paraId="5AE8C7A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0" w:type="dxa"/>
            <w:tcBorders>
              <w:top w:val="nil"/>
              <w:left w:val="nil"/>
              <w:bottom w:val="single" w:sz="4" w:space="0" w:color="auto"/>
              <w:right w:val="single" w:sz="4" w:space="0" w:color="auto"/>
            </w:tcBorders>
            <w:shd w:val="clear" w:color="auto" w:fill="auto"/>
            <w:vAlign w:val="center"/>
            <w:hideMark/>
          </w:tcPr>
          <w:p w14:paraId="2F41623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A62739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DF9088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5C8DE0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45F9F10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4CD2D395"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701FA879" w14:textId="77777777" w:rsidR="006D2A7D" w:rsidRPr="006D2A7D" w:rsidRDefault="006D2A7D" w:rsidP="006D2A7D">
            <w:pPr>
              <w:ind w:firstLineChars="100" w:firstLine="220"/>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СГ.05</w:t>
            </w:r>
          </w:p>
        </w:tc>
        <w:tc>
          <w:tcPr>
            <w:tcW w:w="5121" w:type="dxa"/>
            <w:tcBorders>
              <w:top w:val="nil"/>
              <w:left w:val="nil"/>
              <w:bottom w:val="single" w:sz="4" w:space="0" w:color="auto"/>
              <w:right w:val="single" w:sz="4" w:space="0" w:color="auto"/>
            </w:tcBorders>
            <w:shd w:val="clear" w:color="auto" w:fill="auto"/>
            <w:noWrap/>
            <w:vAlign w:val="bottom"/>
            <w:hideMark/>
          </w:tcPr>
          <w:p w14:paraId="098F152F" w14:textId="5940B25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Основы бережливого производства</w:t>
            </w:r>
            <w:r w:rsidRPr="008B4CF7">
              <w:rPr>
                <w:rFonts w:ascii="Times New Roman" w:hAnsi="Times New Roman" w:cs="Times New Roman"/>
                <w:i/>
                <w:iCs/>
                <w:sz w:val="20"/>
                <w:szCs w:val="20"/>
                <w:vertAlign w:val="superscript"/>
              </w:rPr>
              <w:footnoteReference w:id="10"/>
            </w:r>
          </w:p>
        </w:tc>
        <w:tc>
          <w:tcPr>
            <w:tcW w:w="1129" w:type="dxa"/>
            <w:tcBorders>
              <w:top w:val="nil"/>
              <w:left w:val="nil"/>
              <w:bottom w:val="single" w:sz="4" w:space="0" w:color="auto"/>
              <w:right w:val="single" w:sz="4" w:space="0" w:color="auto"/>
            </w:tcBorders>
            <w:shd w:val="clear" w:color="auto" w:fill="auto"/>
            <w:vAlign w:val="center"/>
            <w:hideMark/>
          </w:tcPr>
          <w:p w14:paraId="512C5CD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814" w:type="dxa"/>
            <w:tcBorders>
              <w:top w:val="nil"/>
              <w:left w:val="nil"/>
              <w:bottom w:val="single" w:sz="4" w:space="0" w:color="auto"/>
              <w:right w:val="single" w:sz="4" w:space="0" w:color="auto"/>
            </w:tcBorders>
            <w:shd w:val="clear" w:color="auto" w:fill="auto"/>
            <w:vAlign w:val="center"/>
            <w:hideMark/>
          </w:tcPr>
          <w:p w14:paraId="2DF2FA8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24</w:t>
            </w:r>
          </w:p>
        </w:tc>
        <w:tc>
          <w:tcPr>
            <w:tcW w:w="972" w:type="dxa"/>
            <w:tcBorders>
              <w:top w:val="nil"/>
              <w:left w:val="nil"/>
              <w:bottom w:val="single" w:sz="4" w:space="0" w:color="auto"/>
              <w:right w:val="single" w:sz="4" w:space="0" w:color="auto"/>
            </w:tcBorders>
            <w:shd w:val="clear" w:color="auto" w:fill="auto"/>
            <w:vAlign w:val="center"/>
            <w:hideMark/>
          </w:tcPr>
          <w:p w14:paraId="5D82C784"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0" w:type="dxa"/>
            <w:tcBorders>
              <w:top w:val="nil"/>
              <w:left w:val="nil"/>
              <w:bottom w:val="single" w:sz="4" w:space="0" w:color="auto"/>
              <w:right w:val="single" w:sz="4" w:space="0" w:color="auto"/>
            </w:tcBorders>
            <w:shd w:val="clear" w:color="auto" w:fill="auto"/>
            <w:vAlign w:val="center"/>
            <w:hideMark/>
          </w:tcPr>
          <w:p w14:paraId="7D2CFA0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181C28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A108DF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5823C75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6FA29FA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6EEA13EC"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4F0BCAC7" w14:textId="77777777" w:rsidR="006D2A7D" w:rsidRPr="006D2A7D" w:rsidRDefault="006D2A7D" w:rsidP="006D2A7D">
            <w:pPr>
              <w:ind w:firstLineChars="100" w:firstLine="220"/>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СГ.06</w:t>
            </w:r>
          </w:p>
        </w:tc>
        <w:tc>
          <w:tcPr>
            <w:tcW w:w="5121" w:type="dxa"/>
            <w:tcBorders>
              <w:top w:val="nil"/>
              <w:left w:val="nil"/>
              <w:bottom w:val="single" w:sz="4" w:space="0" w:color="auto"/>
              <w:right w:val="single" w:sz="4" w:space="0" w:color="auto"/>
            </w:tcBorders>
            <w:shd w:val="clear" w:color="auto" w:fill="auto"/>
            <w:noWrap/>
            <w:vAlign w:val="bottom"/>
            <w:hideMark/>
          </w:tcPr>
          <w:p w14:paraId="126F115B" w14:textId="3072D734" w:rsidR="006D2A7D" w:rsidRPr="006D2A7D" w:rsidRDefault="006D2A7D" w:rsidP="006D2A7D">
            <w:pPr>
              <w:rPr>
                <w:rFonts w:ascii="Times New Roman" w:eastAsia="Times New Roman" w:hAnsi="Times New Roman" w:cs="Times New Roman"/>
                <w:i/>
                <w:iCs/>
                <w:color w:val="000000"/>
                <w:vertAlign w:val="superscript"/>
                <w:lang w:eastAsia="ru-RU"/>
              </w:rPr>
            </w:pPr>
            <w:r w:rsidRPr="006D2A7D">
              <w:rPr>
                <w:rFonts w:ascii="Times New Roman" w:eastAsia="Times New Roman" w:hAnsi="Times New Roman" w:cs="Times New Roman"/>
                <w:i/>
                <w:iCs/>
                <w:color w:val="000000"/>
                <w:lang w:eastAsia="ru-RU"/>
              </w:rPr>
              <w:t>Основы финансовой грамотности</w:t>
            </w:r>
            <w:r>
              <w:rPr>
                <w:rFonts w:ascii="Times New Roman" w:eastAsia="Times New Roman" w:hAnsi="Times New Roman" w:cs="Times New Roman"/>
                <w:i/>
                <w:iCs/>
                <w:color w:val="000000"/>
                <w:vertAlign w:val="superscript"/>
                <w:lang w:eastAsia="ru-RU"/>
              </w:rPr>
              <w:t>11</w:t>
            </w:r>
          </w:p>
        </w:tc>
        <w:tc>
          <w:tcPr>
            <w:tcW w:w="1129" w:type="dxa"/>
            <w:tcBorders>
              <w:top w:val="nil"/>
              <w:left w:val="nil"/>
              <w:bottom w:val="single" w:sz="4" w:space="0" w:color="auto"/>
              <w:right w:val="single" w:sz="4" w:space="0" w:color="auto"/>
            </w:tcBorders>
            <w:shd w:val="clear" w:color="auto" w:fill="auto"/>
            <w:vAlign w:val="center"/>
            <w:hideMark/>
          </w:tcPr>
          <w:p w14:paraId="49F99A7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814" w:type="dxa"/>
            <w:tcBorders>
              <w:top w:val="nil"/>
              <w:left w:val="nil"/>
              <w:bottom w:val="single" w:sz="4" w:space="0" w:color="auto"/>
              <w:right w:val="single" w:sz="4" w:space="0" w:color="auto"/>
            </w:tcBorders>
            <w:shd w:val="clear" w:color="auto" w:fill="auto"/>
            <w:vAlign w:val="center"/>
            <w:hideMark/>
          </w:tcPr>
          <w:p w14:paraId="07A788D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16</w:t>
            </w:r>
          </w:p>
        </w:tc>
        <w:tc>
          <w:tcPr>
            <w:tcW w:w="972" w:type="dxa"/>
            <w:tcBorders>
              <w:top w:val="nil"/>
              <w:left w:val="nil"/>
              <w:bottom w:val="single" w:sz="4" w:space="0" w:color="auto"/>
              <w:right w:val="single" w:sz="4" w:space="0" w:color="auto"/>
            </w:tcBorders>
            <w:shd w:val="clear" w:color="auto" w:fill="auto"/>
            <w:vAlign w:val="center"/>
            <w:hideMark/>
          </w:tcPr>
          <w:p w14:paraId="413A8AF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0" w:type="dxa"/>
            <w:tcBorders>
              <w:top w:val="nil"/>
              <w:left w:val="nil"/>
              <w:bottom w:val="single" w:sz="4" w:space="0" w:color="auto"/>
              <w:right w:val="single" w:sz="4" w:space="0" w:color="auto"/>
            </w:tcBorders>
            <w:shd w:val="clear" w:color="auto" w:fill="auto"/>
            <w:vAlign w:val="center"/>
            <w:hideMark/>
          </w:tcPr>
          <w:p w14:paraId="7DF2B35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62D63F7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504D504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10DBFC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47825B0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0E073155" w14:textId="77777777" w:rsidTr="006D2A7D">
        <w:trPr>
          <w:trHeight w:val="288"/>
        </w:trPr>
        <w:tc>
          <w:tcPr>
            <w:tcW w:w="1459" w:type="dxa"/>
            <w:tcBorders>
              <w:top w:val="nil"/>
              <w:left w:val="single" w:sz="4" w:space="0" w:color="auto"/>
              <w:bottom w:val="single" w:sz="4" w:space="0" w:color="auto"/>
              <w:right w:val="single" w:sz="4" w:space="0" w:color="auto"/>
            </w:tcBorders>
            <w:shd w:val="clear" w:color="000000" w:fill="AFABAB"/>
            <w:vAlign w:val="center"/>
            <w:hideMark/>
          </w:tcPr>
          <w:p w14:paraId="250B276B"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ОП.00</w:t>
            </w:r>
          </w:p>
        </w:tc>
        <w:tc>
          <w:tcPr>
            <w:tcW w:w="5121" w:type="dxa"/>
            <w:tcBorders>
              <w:top w:val="nil"/>
              <w:left w:val="nil"/>
              <w:bottom w:val="single" w:sz="4" w:space="0" w:color="auto"/>
              <w:right w:val="single" w:sz="4" w:space="0" w:color="auto"/>
            </w:tcBorders>
            <w:shd w:val="clear" w:color="000000" w:fill="AFABAB"/>
            <w:vAlign w:val="center"/>
            <w:hideMark/>
          </w:tcPr>
          <w:p w14:paraId="37F3EFE4"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Общепрофессиональный цикл</w:t>
            </w:r>
          </w:p>
        </w:tc>
        <w:tc>
          <w:tcPr>
            <w:tcW w:w="1129" w:type="dxa"/>
            <w:tcBorders>
              <w:top w:val="nil"/>
              <w:left w:val="nil"/>
              <w:bottom w:val="single" w:sz="4" w:space="0" w:color="auto"/>
              <w:right w:val="single" w:sz="4" w:space="0" w:color="auto"/>
            </w:tcBorders>
            <w:shd w:val="clear" w:color="000000" w:fill="AFABAB"/>
            <w:vAlign w:val="center"/>
            <w:hideMark/>
          </w:tcPr>
          <w:p w14:paraId="2446C443"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306</w:t>
            </w:r>
          </w:p>
        </w:tc>
        <w:tc>
          <w:tcPr>
            <w:tcW w:w="814" w:type="dxa"/>
            <w:tcBorders>
              <w:top w:val="nil"/>
              <w:left w:val="nil"/>
              <w:bottom w:val="single" w:sz="4" w:space="0" w:color="auto"/>
              <w:right w:val="single" w:sz="4" w:space="0" w:color="auto"/>
            </w:tcBorders>
            <w:shd w:val="clear" w:color="000000" w:fill="AFABAB"/>
            <w:vAlign w:val="center"/>
            <w:hideMark/>
          </w:tcPr>
          <w:p w14:paraId="49E40E4A"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150</w:t>
            </w:r>
          </w:p>
        </w:tc>
        <w:tc>
          <w:tcPr>
            <w:tcW w:w="972" w:type="dxa"/>
            <w:tcBorders>
              <w:top w:val="nil"/>
              <w:left w:val="nil"/>
              <w:bottom w:val="single" w:sz="4" w:space="0" w:color="auto"/>
              <w:right w:val="single" w:sz="4" w:space="0" w:color="auto"/>
            </w:tcBorders>
            <w:shd w:val="clear" w:color="000000" w:fill="AFABAB"/>
            <w:vAlign w:val="center"/>
            <w:hideMark/>
          </w:tcPr>
          <w:p w14:paraId="4D04FF74"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306</w:t>
            </w:r>
          </w:p>
        </w:tc>
        <w:tc>
          <w:tcPr>
            <w:tcW w:w="970" w:type="dxa"/>
            <w:tcBorders>
              <w:top w:val="nil"/>
              <w:left w:val="nil"/>
              <w:bottom w:val="single" w:sz="4" w:space="0" w:color="auto"/>
              <w:right w:val="single" w:sz="4" w:space="0" w:color="auto"/>
            </w:tcBorders>
            <w:shd w:val="clear" w:color="000000" w:fill="AFABAB"/>
            <w:vAlign w:val="center"/>
            <w:hideMark/>
          </w:tcPr>
          <w:p w14:paraId="53C8E56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5D1649B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969" w:type="dxa"/>
            <w:tcBorders>
              <w:top w:val="nil"/>
              <w:left w:val="nil"/>
              <w:bottom w:val="single" w:sz="4" w:space="0" w:color="auto"/>
              <w:right w:val="single" w:sz="4" w:space="0" w:color="auto"/>
            </w:tcBorders>
            <w:shd w:val="clear" w:color="000000" w:fill="AFABAB"/>
            <w:vAlign w:val="center"/>
            <w:hideMark/>
          </w:tcPr>
          <w:p w14:paraId="3B17818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0FD19FF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1028" w:type="dxa"/>
            <w:tcBorders>
              <w:top w:val="nil"/>
              <w:left w:val="nil"/>
              <w:bottom w:val="single" w:sz="4" w:space="0" w:color="auto"/>
              <w:right w:val="single" w:sz="4" w:space="0" w:color="auto"/>
            </w:tcBorders>
            <w:shd w:val="clear" w:color="000000" w:fill="AFABAB"/>
            <w:vAlign w:val="center"/>
            <w:hideMark/>
          </w:tcPr>
          <w:p w14:paraId="77F1B05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r>
      <w:tr w:rsidR="006D2A7D" w:rsidRPr="006D2A7D" w14:paraId="14ADFB5E"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44FC4C0A"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ОП.01</w:t>
            </w:r>
          </w:p>
        </w:tc>
        <w:tc>
          <w:tcPr>
            <w:tcW w:w="5121" w:type="dxa"/>
            <w:tcBorders>
              <w:top w:val="nil"/>
              <w:left w:val="nil"/>
              <w:bottom w:val="single" w:sz="4" w:space="0" w:color="auto"/>
              <w:right w:val="single" w:sz="4" w:space="0" w:color="auto"/>
            </w:tcBorders>
            <w:shd w:val="clear" w:color="auto" w:fill="auto"/>
            <w:vAlign w:val="center"/>
            <w:hideMark/>
          </w:tcPr>
          <w:p w14:paraId="1DFE0463"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Основы электротехники</w:t>
            </w:r>
          </w:p>
        </w:tc>
        <w:tc>
          <w:tcPr>
            <w:tcW w:w="1129" w:type="dxa"/>
            <w:tcBorders>
              <w:top w:val="nil"/>
              <w:left w:val="nil"/>
              <w:bottom w:val="single" w:sz="4" w:space="0" w:color="auto"/>
              <w:right w:val="single" w:sz="4" w:space="0" w:color="auto"/>
            </w:tcBorders>
            <w:shd w:val="clear" w:color="auto" w:fill="auto"/>
            <w:vAlign w:val="center"/>
            <w:hideMark/>
          </w:tcPr>
          <w:p w14:paraId="34FAFAE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72</w:t>
            </w:r>
          </w:p>
        </w:tc>
        <w:tc>
          <w:tcPr>
            <w:tcW w:w="814" w:type="dxa"/>
            <w:tcBorders>
              <w:top w:val="nil"/>
              <w:left w:val="nil"/>
              <w:bottom w:val="single" w:sz="4" w:space="0" w:color="auto"/>
              <w:right w:val="single" w:sz="4" w:space="0" w:color="auto"/>
            </w:tcBorders>
            <w:shd w:val="clear" w:color="auto" w:fill="auto"/>
            <w:vAlign w:val="center"/>
            <w:hideMark/>
          </w:tcPr>
          <w:p w14:paraId="1B77EE1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2" w:type="dxa"/>
            <w:tcBorders>
              <w:top w:val="nil"/>
              <w:left w:val="nil"/>
              <w:bottom w:val="single" w:sz="4" w:space="0" w:color="auto"/>
              <w:right w:val="single" w:sz="4" w:space="0" w:color="auto"/>
            </w:tcBorders>
            <w:shd w:val="clear" w:color="auto" w:fill="auto"/>
            <w:vAlign w:val="center"/>
            <w:hideMark/>
          </w:tcPr>
          <w:p w14:paraId="62F6E75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72</w:t>
            </w:r>
          </w:p>
        </w:tc>
        <w:tc>
          <w:tcPr>
            <w:tcW w:w="970" w:type="dxa"/>
            <w:tcBorders>
              <w:top w:val="nil"/>
              <w:left w:val="nil"/>
              <w:bottom w:val="single" w:sz="4" w:space="0" w:color="auto"/>
              <w:right w:val="single" w:sz="4" w:space="0" w:color="auto"/>
            </w:tcBorders>
            <w:shd w:val="clear" w:color="auto" w:fill="auto"/>
            <w:vAlign w:val="center"/>
            <w:hideMark/>
          </w:tcPr>
          <w:p w14:paraId="3514CFE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A79146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1210AFC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535130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0027DF4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78AA1042" w14:textId="77777777" w:rsidTr="004501A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719104B0"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ОП.02</w:t>
            </w:r>
          </w:p>
        </w:tc>
        <w:tc>
          <w:tcPr>
            <w:tcW w:w="5121" w:type="dxa"/>
            <w:tcBorders>
              <w:top w:val="nil"/>
              <w:left w:val="nil"/>
              <w:bottom w:val="single" w:sz="4" w:space="0" w:color="auto"/>
              <w:right w:val="single" w:sz="4" w:space="0" w:color="auto"/>
            </w:tcBorders>
            <w:shd w:val="clear" w:color="auto" w:fill="auto"/>
            <w:vAlign w:val="center"/>
            <w:hideMark/>
          </w:tcPr>
          <w:p w14:paraId="636DBD57"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Электрорадиоизмерения</w:t>
            </w:r>
          </w:p>
        </w:tc>
        <w:tc>
          <w:tcPr>
            <w:tcW w:w="1129" w:type="dxa"/>
            <w:tcBorders>
              <w:top w:val="nil"/>
              <w:left w:val="nil"/>
              <w:bottom w:val="single" w:sz="4" w:space="0" w:color="auto"/>
              <w:right w:val="single" w:sz="4" w:space="0" w:color="auto"/>
            </w:tcBorders>
            <w:shd w:val="clear" w:color="auto" w:fill="auto"/>
            <w:vAlign w:val="center"/>
            <w:hideMark/>
          </w:tcPr>
          <w:p w14:paraId="0405AA1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814" w:type="dxa"/>
            <w:tcBorders>
              <w:top w:val="nil"/>
              <w:left w:val="nil"/>
              <w:bottom w:val="single" w:sz="4" w:space="0" w:color="auto"/>
              <w:right w:val="single" w:sz="4" w:space="0" w:color="auto"/>
            </w:tcBorders>
            <w:shd w:val="clear" w:color="auto" w:fill="auto"/>
            <w:vAlign w:val="center"/>
            <w:hideMark/>
          </w:tcPr>
          <w:p w14:paraId="685C0FD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26</w:t>
            </w:r>
          </w:p>
        </w:tc>
        <w:tc>
          <w:tcPr>
            <w:tcW w:w="972" w:type="dxa"/>
            <w:tcBorders>
              <w:top w:val="nil"/>
              <w:left w:val="nil"/>
              <w:bottom w:val="single" w:sz="4" w:space="0" w:color="auto"/>
              <w:right w:val="single" w:sz="4" w:space="0" w:color="auto"/>
            </w:tcBorders>
            <w:shd w:val="clear" w:color="auto" w:fill="auto"/>
            <w:vAlign w:val="center"/>
            <w:hideMark/>
          </w:tcPr>
          <w:p w14:paraId="2ED9C91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0" w:type="dxa"/>
            <w:tcBorders>
              <w:top w:val="nil"/>
              <w:left w:val="nil"/>
              <w:bottom w:val="single" w:sz="4" w:space="0" w:color="auto"/>
              <w:right w:val="single" w:sz="4" w:space="0" w:color="auto"/>
            </w:tcBorders>
            <w:shd w:val="clear" w:color="auto" w:fill="auto"/>
            <w:vAlign w:val="center"/>
            <w:hideMark/>
          </w:tcPr>
          <w:p w14:paraId="74041A1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5C6AFBE4"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0F4E319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5D07C6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6A41C83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306AE7D2" w14:textId="77777777" w:rsidTr="004501AD">
        <w:trPr>
          <w:trHeight w:val="552"/>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EBBF9"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ОП.03</w:t>
            </w:r>
          </w:p>
        </w:tc>
        <w:tc>
          <w:tcPr>
            <w:tcW w:w="51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E0D03"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 xml:space="preserve">Материаловедение, </w:t>
            </w:r>
            <w:proofErr w:type="spellStart"/>
            <w:r w:rsidRPr="006D2A7D">
              <w:rPr>
                <w:rFonts w:ascii="Times New Roman" w:eastAsia="Times New Roman" w:hAnsi="Times New Roman" w:cs="Times New Roman"/>
                <w:i/>
                <w:iCs/>
                <w:color w:val="000000"/>
                <w:lang w:eastAsia="ru-RU"/>
              </w:rPr>
              <w:t>электрорадиоматериалы</w:t>
            </w:r>
            <w:proofErr w:type="spellEnd"/>
            <w:r w:rsidRPr="006D2A7D">
              <w:rPr>
                <w:rFonts w:ascii="Times New Roman" w:eastAsia="Times New Roman" w:hAnsi="Times New Roman" w:cs="Times New Roman"/>
                <w:i/>
                <w:iCs/>
                <w:color w:val="000000"/>
                <w:lang w:eastAsia="ru-RU"/>
              </w:rPr>
              <w:t xml:space="preserve"> и радиокомпоненты</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5DF7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BAF7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26</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7B8D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A913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253B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2275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BED4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9966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4BA417B0" w14:textId="77777777" w:rsidTr="004501AD">
        <w:trPr>
          <w:trHeight w:val="288"/>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C424D"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ОП.04</w:t>
            </w:r>
          </w:p>
        </w:tc>
        <w:tc>
          <w:tcPr>
            <w:tcW w:w="5121" w:type="dxa"/>
            <w:tcBorders>
              <w:top w:val="single" w:sz="4" w:space="0" w:color="auto"/>
              <w:left w:val="nil"/>
              <w:bottom w:val="single" w:sz="4" w:space="0" w:color="auto"/>
              <w:right w:val="single" w:sz="4" w:space="0" w:color="auto"/>
            </w:tcBorders>
            <w:shd w:val="clear" w:color="auto" w:fill="auto"/>
            <w:vAlign w:val="center"/>
            <w:hideMark/>
          </w:tcPr>
          <w:p w14:paraId="589843BC"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Основы электроники</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646B733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72</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0930D33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36</w:t>
            </w: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31248A1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72</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61D2D11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6FAC9B2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4BC7FBC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5213FE4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640FC27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4FD4DA24"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712D8736"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ОП 05</w:t>
            </w:r>
          </w:p>
        </w:tc>
        <w:tc>
          <w:tcPr>
            <w:tcW w:w="5121" w:type="dxa"/>
            <w:tcBorders>
              <w:top w:val="nil"/>
              <w:left w:val="nil"/>
              <w:bottom w:val="single" w:sz="4" w:space="0" w:color="auto"/>
              <w:right w:val="single" w:sz="4" w:space="0" w:color="auto"/>
            </w:tcBorders>
            <w:shd w:val="clear" w:color="auto" w:fill="auto"/>
            <w:vAlign w:val="center"/>
            <w:hideMark/>
          </w:tcPr>
          <w:p w14:paraId="7AA91F5F"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Физические основы оптоэлектроники</w:t>
            </w:r>
          </w:p>
        </w:tc>
        <w:tc>
          <w:tcPr>
            <w:tcW w:w="1129" w:type="dxa"/>
            <w:tcBorders>
              <w:top w:val="nil"/>
              <w:left w:val="nil"/>
              <w:bottom w:val="single" w:sz="4" w:space="0" w:color="auto"/>
              <w:right w:val="single" w:sz="4" w:space="0" w:color="auto"/>
            </w:tcBorders>
            <w:shd w:val="clear" w:color="auto" w:fill="auto"/>
            <w:vAlign w:val="center"/>
            <w:hideMark/>
          </w:tcPr>
          <w:p w14:paraId="452569F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814" w:type="dxa"/>
            <w:tcBorders>
              <w:top w:val="nil"/>
              <w:left w:val="nil"/>
              <w:bottom w:val="single" w:sz="4" w:space="0" w:color="auto"/>
              <w:right w:val="single" w:sz="4" w:space="0" w:color="auto"/>
            </w:tcBorders>
            <w:shd w:val="clear" w:color="auto" w:fill="auto"/>
            <w:vAlign w:val="center"/>
            <w:hideMark/>
          </w:tcPr>
          <w:p w14:paraId="475FC6B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26</w:t>
            </w:r>
          </w:p>
        </w:tc>
        <w:tc>
          <w:tcPr>
            <w:tcW w:w="972" w:type="dxa"/>
            <w:tcBorders>
              <w:top w:val="nil"/>
              <w:left w:val="nil"/>
              <w:bottom w:val="single" w:sz="4" w:space="0" w:color="auto"/>
              <w:right w:val="single" w:sz="4" w:space="0" w:color="auto"/>
            </w:tcBorders>
            <w:shd w:val="clear" w:color="auto" w:fill="auto"/>
            <w:vAlign w:val="center"/>
            <w:hideMark/>
          </w:tcPr>
          <w:p w14:paraId="4057DA2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54</w:t>
            </w:r>
          </w:p>
        </w:tc>
        <w:tc>
          <w:tcPr>
            <w:tcW w:w="970" w:type="dxa"/>
            <w:tcBorders>
              <w:top w:val="nil"/>
              <w:left w:val="nil"/>
              <w:bottom w:val="single" w:sz="4" w:space="0" w:color="auto"/>
              <w:right w:val="single" w:sz="4" w:space="0" w:color="auto"/>
            </w:tcBorders>
            <w:shd w:val="clear" w:color="auto" w:fill="auto"/>
            <w:vAlign w:val="center"/>
            <w:hideMark/>
          </w:tcPr>
          <w:p w14:paraId="05584144"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5CC8B4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3308A1E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6D38C73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363FFCD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1D36E2A6" w14:textId="77777777" w:rsidTr="006D2A7D">
        <w:trPr>
          <w:trHeight w:val="288"/>
        </w:trPr>
        <w:tc>
          <w:tcPr>
            <w:tcW w:w="1459" w:type="dxa"/>
            <w:tcBorders>
              <w:top w:val="nil"/>
              <w:left w:val="single" w:sz="4" w:space="0" w:color="auto"/>
              <w:bottom w:val="single" w:sz="4" w:space="0" w:color="auto"/>
              <w:right w:val="single" w:sz="4" w:space="0" w:color="auto"/>
            </w:tcBorders>
            <w:shd w:val="clear" w:color="000000" w:fill="AFABAB"/>
            <w:vAlign w:val="center"/>
            <w:hideMark/>
          </w:tcPr>
          <w:p w14:paraId="33C17CD5"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П.00</w:t>
            </w:r>
          </w:p>
        </w:tc>
        <w:tc>
          <w:tcPr>
            <w:tcW w:w="5121" w:type="dxa"/>
            <w:tcBorders>
              <w:top w:val="nil"/>
              <w:left w:val="nil"/>
              <w:bottom w:val="single" w:sz="4" w:space="0" w:color="auto"/>
              <w:right w:val="single" w:sz="4" w:space="0" w:color="auto"/>
            </w:tcBorders>
            <w:shd w:val="clear" w:color="000000" w:fill="AFABAB"/>
            <w:vAlign w:val="center"/>
            <w:hideMark/>
          </w:tcPr>
          <w:p w14:paraId="20DEC47B"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Профессиональный цикл</w:t>
            </w:r>
          </w:p>
        </w:tc>
        <w:tc>
          <w:tcPr>
            <w:tcW w:w="1129" w:type="dxa"/>
            <w:tcBorders>
              <w:top w:val="nil"/>
              <w:left w:val="nil"/>
              <w:bottom w:val="single" w:sz="4" w:space="0" w:color="auto"/>
              <w:right w:val="single" w:sz="4" w:space="0" w:color="auto"/>
            </w:tcBorders>
            <w:shd w:val="clear" w:color="000000" w:fill="AFABAB"/>
            <w:vAlign w:val="center"/>
            <w:hideMark/>
          </w:tcPr>
          <w:p w14:paraId="1D247901"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1278</w:t>
            </w:r>
          </w:p>
        </w:tc>
        <w:tc>
          <w:tcPr>
            <w:tcW w:w="814" w:type="dxa"/>
            <w:tcBorders>
              <w:top w:val="nil"/>
              <w:left w:val="nil"/>
              <w:bottom w:val="single" w:sz="4" w:space="0" w:color="auto"/>
              <w:right w:val="single" w:sz="4" w:space="0" w:color="auto"/>
            </w:tcBorders>
            <w:shd w:val="clear" w:color="000000" w:fill="AFABAB"/>
            <w:vAlign w:val="center"/>
            <w:hideMark/>
          </w:tcPr>
          <w:p w14:paraId="1B42D86F"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1036</w:t>
            </w:r>
          </w:p>
        </w:tc>
        <w:tc>
          <w:tcPr>
            <w:tcW w:w="972" w:type="dxa"/>
            <w:tcBorders>
              <w:top w:val="nil"/>
              <w:left w:val="nil"/>
              <w:bottom w:val="single" w:sz="4" w:space="0" w:color="auto"/>
              <w:right w:val="single" w:sz="4" w:space="0" w:color="auto"/>
            </w:tcBorders>
            <w:shd w:val="clear" w:color="000000" w:fill="AFABAB"/>
            <w:vAlign w:val="center"/>
            <w:hideMark/>
          </w:tcPr>
          <w:p w14:paraId="6E75CF39"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486</w:t>
            </w:r>
          </w:p>
        </w:tc>
        <w:tc>
          <w:tcPr>
            <w:tcW w:w="970" w:type="dxa"/>
            <w:tcBorders>
              <w:top w:val="nil"/>
              <w:left w:val="nil"/>
              <w:bottom w:val="single" w:sz="4" w:space="0" w:color="auto"/>
              <w:right w:val="single" w:sz="4" w:space="0" w:color="auto"/>
            </w:tcBorders>
            <w:shd w:val="clear" w:color="000000" w:fill="AFABAB"/>
            <w:vAlign w:val="center"/>
            <w:hideMark/>
          </w:tcPr>
          <w:p w14:paraId="389BA0B0"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792</w:t>
            </w:r>
          </w:p>
        </w:tc>
        <w:tc>
          <w:tcPr>
            <w:tcW w:w="969" w:type="dxa"/>
            <w:tcBorders>
              <w:top w:val="nil"/>
              <w:left w:val="nil"/>
              <w:bottom w:val="single" w:sz="4" w:space="0" w:color="auto"/>
              <w:right w:val="single" w:sz="4" w:space="0" w:color="auto"/>
            </w:tcBorders>
            <w:shd w:val="clear" w:color="000000" w:fill="AFABAB"/>
            <w:vAlign w:val="center"/>
            <w:hideMark/>
          </w:tcPr>
          <w:p w14:paraId="457057D4"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969" w:type="dxa"/>
            <w:tcBorders>
              <w:top w:val="nil"/>
              <w:left w:val="nil"/>
              <w:bottom w:val="single" w:sz="4" w:space="0" w:color="auto"/>
              <w:right w:val="single" w:sz="4" w:space="0" w:color="auto"/>
            </w:tcBorders>
            <w:shd w:val="clear" w:color="000000" w:fill="AFABAB"/>
            <w:vAlign w:val="center"/>
            <w:hideMark/>
          </w:tcPr>
          <w:p w14:paraId="01E63C55"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Х</w:t>
            </w:r>
          </w:p>
        </w:tc>
        <w:tc>
          <w:tcPr>
            <w:tcW w:w="969" w:type="dxa"/>
            <w:tcBorders>
              <w:top w:val="nil"/>
              <w:left w:val="nil"/>
              <w:bottom w:val="single" w:sz="4" w:space="0" w:color="auto"/>
              <w:right w:val="single" w:sz="4" w:space="0" w:color="auto"/>
            </w:tcBorders>
            <w:shd w:val="clear" w:color="000000" w:fill="AFABAB"/>
            <w:vAlign w:val="center"/>
            <w:hideMark/>
          </w:tcPr>
          <w:p w14:paraId="78A533F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1028" w:type="dxa"/>
            <w:tcBorders>
              <w:top w:val="nil"/>
              <w:left w:val="nil"/>
              <w:bottom w:val="single" w:sz="4" w:space="0" w:color="auto"/>
              <w:right w:val="single" w:sz="4" w:space="0" w:color="auto"/>
            </w:tcBorders>
            <w:shd w:val="clear" w:color="000000" w:fill="AFABAB"/>
            <w:vAlign w:val="center"/>
            <w:hideMark/>
          </w:tcPr>
          <w:p w14:paraId="74C74F37"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 </w:t>
            </w:r>
          </w:p>
        </w:tc>
      </w:tr>
      <w:tr w:rsidR="006D2A7D" w:rsidRPr="006D2A7D" w14:paraId="02CB2FB2" w14:textId="77777777" w:rsidTr="006D2A7D">
        <w:trPr>
          <w:trHeight w:val="828"/>
        </w:trPr>
        <w:tc>
          <w:tcPr>
            <w:tcW w:w="1459" w:type="dxa"/>
            <w:tcBorders>
              <w:top w:val="nil"/>
              <w:left w:val="single" w:sz="4" w:space="0" w:color="auto"/>
              <w:bottom w:val="single" w:sz="4" w:space="0" w:color="auto"/>
              <w:right w:val="single" w:sz="4" w:space="0" w:color="auto"/>
            </w:tcBorders>
            <w:shd w:val="clear" w:color="000000" w:fill="E7E6E6"/>
            <w:vAlign w:val="center"/>
            <w:hideMark/>
          </w:tcPr>
          <w:p w14:paraId="5DA1C2E9"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ПМ.01</w:t>
            </w:r>
          </w:p>
        </w:tc>
        <w:tc>
          <w:tcPr>
            <w:tcW w:w="5121" w:type="dxa"/>
            <w:tcBorders>
              <w:top w:val="nil"/>
              <w:left w:val="nil"/>
              <w:bottom w:val="single" w:sz="4" w:space="0" w:color="auto"/>
              <w:right w:val="single" w:sz="4" w:space="0" w:color="auto"/>
            </w:tcBorders>
            <w:shd w:val="clear" w:color="000000" w:fill="E7E6E6"/>
            <w:vAlign w:val="center"/>
            <w:hideMark/>
          </w:tcPr>
          <w:p w14:paraId="21BF3EDC"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Выполнение сборки, монтажа и демонтажа оптоэлектронных узлов и блоков в соответствии с технической документацией</w:t>
            </w:r>
          </w:p>
        </w:tc>
        <w:tc>
          <w:tcPr>
            <w:tcW w:w="1129" w:type="dxa"/>
            <w:tcBorders>
              <w:top w:val="nil"/>
              <w:left w:val="nil"/>
              <w:bottom w:val="single" w:sz="4" w:space="0" w:color="auto"/>
              <w:right w:val="single" w:sz="4" w:space="0" w:color="auto"/>
            </w:tcBorders>
            <w:shd w:val="clear" w:color="000000" w:fill="E7E6E6"/>
            <w:vAlign w:val="center"/>
            <w:hideMark/>
          </w:tcPr>
          <w:p w14:paraId="40DB4C13"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618</w:t>
            </w:r>
          </w:p>
        </w:tc>
        <w:tc>
          <w:tcPr>
            <w:tcW w:w="814" w:type="dxa"/>
            <w:tcBorders>
              <w:top w:val="nil"/>
              <w:left w:val="nil"/>
              <w:bottom w:val="single" w:sz="4" w:space="0" w:color="auto"/>
              <w:right w:val="single" w:sz="4" w:space="0" w:color="auto"/>
            </w:tcBorders>
            <w:shd w:val="clear" w:color="000000" w:fill="E7E6E6"/>
            <w:vAlign w:val="center"/>
            <w:hideMark/>
          </w:tcPr>
          <w:p w14:paraId="380239B0"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508</w:t>
            </w:r>
          </w:p>
        </w:tc>
        <w:tc>
          <w:tcPr>
            <w:tcW w:w="972" w:type="dxa"/>
            <w:tcBorders>
              <w:top w:val="nil"/>
              <w:left w:val="nil"/>
              <w:bottom w:val="single" w:sz="4" w:space="0" w:color="auto"/>
              <w:right w:val="single" w:sz="4" w:space="0" w:color="auto"/>
            </w:tcBorders>
            <w:shd w:val="clear" w:color="000000" w:fill="E7E6E6"/>
            <w:vAlign w:val="center"/>
            <w:hideMark/>
          </w:tcPr>
          <w:p w14:paraId="486BE509"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222</w:t>
            </w:r>
          </w:p>
        </w:tc>
        <w:tc>
          <w:tcPr>
            <w:tcW w:w="970" w:type="dxa"/>
            <w:tcBorders>
              <w:top w:val="nil"/>
              <w:left w:val="nil"/>
              <w:bottom w:val="single" w:sz="4" w:space="0" w:color="auto"/>
              <w:right w:val="single" w:sz="4" w:space="0" w:color="auto"/>
            </w:tcBorders>
            <w:shd w:val="clear" w:color="000000" w:fill="E7E6E6"/>
            <w:vAlign w:val="center"/>
            <w:hideMark/>
          </w:tcPr>
          <w:p w14:paraId="6E3E6AC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396</w:t>
            </w:r>
          </w:p>
        </w:tc>
        <w:tc>
          <w:tcPr>
            <w:tcW w:w="969" w:type="dxa"/>
            <w:tcBorders>
              <w:top w:val="nil"/>
              <w:left w:val="nil"/>
              <w:bottom w:val="single" w:sz="4" w:space="0" w:color="auto"/>
              <w:right w:val="single" w:sz="4" w:space="0" w:color="auto"/>
            </w:tcBorders>
            <w:shd w:val="clear" w:color="000000" w:fill="E7E6E6"/>
            <w:vAlign w:val="center"/>
            <w:hideMark/>
          </w:tcPr>
          <w:p w14:paraId="6B932C55"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969" w:type="dxa"/>
            <w:tcBorders>
              <w:top w:val="nil"/>
              <w:left w:val="nil"/>
              <w:bottom w:val="single" w:sz="4" w:space="0" w:color="auto"/>
              <w:right w:val="single" w:sz="4" w:space="0" w:color="auto"/>
            </w:tcBorders>
            <w:shd w:val="clear" w:color="000000" w:fill="E7E6E6"/>
            <w:vAlign w:val="center"/>
            <w:hideMark/>
          </w:tcPr>
          <w:p w14:paraId="0818A33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000000" w:fill="E7E6E6"/>
            <w:vAlign w:val="center"/>
            <w:hideMark/>
          </w:tcPr>
          <w:p w14:paraId="3439D224"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1028" w:type="dxa"/>
            <w:tcBorders>
              <w:top w:val="nil"/>
              <w:left w:val="nil"/>
              <w:bottom w:val="single" w:sz="4" w:space="0" w:color="auto"/>
              <w:right w:val="single" w:sz="4" w:space="0" w:color="auto"/>
            </w:tcBorders>
            <w:shd w:val="clear" w:color="000000" w:fill="E7E6E6"/>
            <w:vAlign w:val="center"/>
            <w:hideMark/>
          </w:tcPr>
          <w:p w14:paraId="293F7729"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 </w:t>
            </w:r>
          </w:p>
        </w:tc>
      </w:tr>
      <w:tr w:rsidR="006D2A7D" w:rsidRPr="006D2A7D" w14:paraId="275C6F9D" w14:textId="77777777" w:rsidTr="006D2A7D">
        <w:trPr>
          <w:trHeight w:val="552"/>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1844C"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МДК.01.01</w:t>
            </w:r>
          </w:p>
        </w:tc>
        <w:tc>
          <w:tcPr>
            <w:tcW w:w="51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D4024"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 xml:space="preserve">Технология монтаж и демонтаж компонентов оптоэлектронных узлов и блоков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2581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102</w:t>
            </w:r>
          </w:p>
        </w:tc>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3AD20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52</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6F0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102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8053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D904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510E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6DD7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AECD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32351317" w14:textId="77777777" w:rsidTr="006D2A7D">
        <w:trPr>
          <w:trHeight w:val="552"/>
        </w:trPr>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29169"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МДК.01.02</w:t>
            </w:r>
          </w:p>
        </w:tc>
        <w:tc>
          <w:tcPr>
            <w:tcW w:w="5121" w:type="dxa"/>
            <w:tcBorders>
              <w:top w:val="single" w:sz="4" w:space="0" w:color="auto"/>
              <w:left w:val="nil"/>
              <w:bottom w:val="single" w:sz="4" w:space="0" w:color="auto"/>
              <w:right w:val="single" w:sz="4" w:space="0" w:color="auto"/>
            </w:tcBorders>
            <w:shd w:val="clear" w:color="auto" w:fill="auto"/>
            <w:vAlign w:val="center"/>
            <w:hideMark/>
          </w:tcPr>
          <w:p w14:paraId="4F012589"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Диагностика, техническое обслуживание и ремонт оптоэлектронных узлов и блоков</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7A09E20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120</w:t>
            </w:r>
          </w:p>
        </w:tc>
        <w:tc>
          <w:tcPr>
            <w:tcW w:w="814" w:type="dxa"/>
            <w:tcBorders>
              <w:top w:val="single" w:sz="4" w:space="0" w:color="auto"/>
              <w:left w:val="nil"/>
              <w:bottom w:val="single" w:sz="4" w:space="0" w:color="auto"/>
              <w:right w:val="single" w:sz="4" w:space="0" w:color="auto"/>
            </w:tcBorders>
            <w:shd w:val="clear" w:color="auto" w:fill="auto"/>
            <w:vAlign w:val="center"/>
            <w:hideMark/>
          </w:tcPr>
          <w:p w14:paraId="6831A1B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60</w:t>
            </w:r>
          </w:p>
        </w:tc>
        <w:tc>
          <w:tcPr>
            <w:tcW w:w="972" w:type="dxa"/>
            <w:tcBorders>
              <w:top w:val="single" w:sz="4" w:space="0" w:color="auto"/>
              <w:left w:val="nil"/>
              <w:bottom w:val="single" w:sz="4" w:space="0" w:color="auto"/>
              <w:right w:val="single" w:sz="4" w:space="0" w:color="auto"/>
            </w:tcBorders>
            <w:shd w:val="clear" w:color="auto" w:fill="auto"/>
            <w:vAlign w:val="center"/>
            <w:hideMark/>
          </w:tcPr>
          <w:p w14:paraId="53154AD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120</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72E4C26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4D03521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1370563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57A8D92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single" w:sz="4" w:space="0" w:color="auto"/>
              <w:left w:val="nil"/>
              <w:bottom w:val="single" w:sz="4" w:space="0" w:color="auto"/>
              <w:right w:val="single" w:sz="4" w:space="0" w:color="auto"/>
            </w:tcBorders>
            <w:shd w:val="clear" w:color="auto" w:fill="auto"/>
            <w:vAlign w:val="center"/>
            <w:hideMark/>
          </w:tcPr>
          <w:p w14:paraId="03A0284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1C6011C5"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392A2C27"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УП.01</w:t>
            </w:r>
          </w:p>
        </w:tc>
        <w:tc>
          <w:tcPr>
            <w:tcW w:w="5121" w:type="dxa"/>
            <w:tcBorders>
              <w:top w:val="nil"/>
              <w:left w:val="nil"/>
              <w:bottom w:val="single" w:sz="4" w:space="0" w:color="auto"/>
              <w:right w:val="single" w:sz="4" w:space="0" w:color="auto"/>
            </w:tcBorders>
            <w:shd w:val="clear" w:color="auto" w:fill="auto"/>
            <w:vAlign w:val="center"/>
            <w:hideMark/>
          </w:tcPr>
          <w:p w14:paraId="21ECA2FF"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Учебная практика</w:t>
            </w:r>
          </w:p>
        </w:tc>
        <w:tc>
          <w:tcPr>
            <w:tcW w:w="1129" w:type="dxa"/>
            <w:tcBorders>
              <w:top w:val="nil"/>
              <w:left w:val="nil"/>
              <w:bottom w:val="single" w:sz="4" w:space="0" w:color="auto"/>
              <w:right w:val="single" w:sz="4" w:space="0" w:color="auto"/>
            </w:tcBorders>
            <w:shd w:val="clear" w:color="auto" w:fill="auto"/>
            <w:vAlign w:val="center"/>
            <w:hideMark/>
          </w:tcPr>
          <w:p w14:paraId="0E35C76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814" w:type="dxa"/>
            <w:tcBorders>
              <w:top w:val="nil"/>
              <w:left w:val="nil"/>
              <w:bottom w:val="single" w:sz="4" w:space="0" w:color="auto"/>
              <w:right w:val="single" w:sz="4" w:space="0" w:color="auto"/>
            </w:tcBorders>
            <w:shd w:val="clear" w:color="auto" w:fill="auto"/>
            <w:vAlign w:val="center"/>
            <w:hideMark/>
          </w:tcPr>
          <w:p w14:paraId="402FD884"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972" w:type="dxa"/>
            <w:tcBorders>
              <w:top w:val="nil"/>
              <w:left w:val="nil"/>
              <w:bottom w:val="single" w:sz="4" w:space="0" w:color="auto"/>
              <w:right w:val="single" w:sz="4" w:space="0" w:color="auto"/>
            </w:tcBorders>
            <w:shd w:val="clear" w:color="auto" w:fill="auto"/>
            <w:vAlign w:val="center"/>
            <w:hideMark/>
          </w:tcPr>
          <w:p w14:paraId="069223D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70" w:type="dxa"/>
            <w:tcBorders>
              <w:top w:val="nil"/>
              <w:left w:val="nil"/>
              <w:bottom w:val="single" w:sz="4" w:space="0" w:color="auto"/>
              <w:right w:val="single" w:sz="4" w:space="0" w:color="auto"/>
            </w:tcBorders>
            <w:shd w:val="clear" w:color="auto" w:fill="auto"/>
            <w:vAlign w:val="center"/>
            <w:hideMark/>
          </w:tcPr>
          <w:p w14:paraId="2F75811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969" w:type="dxa"/>
            <w:tcBorders>
              <w:top w:val="nil"/>
              <w:left w:val="nil"/>
              <w:bottom w:val="single" w:sz="4" w:space="0" w:color="auto"/>
              <w:right w:val="single" w:sz="4" w:space="0" w:color="auto"/>
            </w:tcBorders>
            <w:shd w:val="clear" w:color="auto" w:fill="auto"/>
            <w:vAlign w:val="center"/>
            <w:hideMark/>
          </w:tcPr>
          <w:p w14:paraId="49E6199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1B714FB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650CC5D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1028" w:type="dxa"/>
            <w:tcBorders>
              <w:top w:val="nil"/>
              <w:left w:val="nil"/>
              <w:bottom w:val="single" w:sz="4" w:space="0" w:color="auto"/>
              <w:right w:val="single" w:sz="4" w:space="0" w:color="auto"/>
            </w:tcBorders>
            <w:shd w:val="clear" w:color="auto" w:fill="auto"/>
            <w:vAlign w:val="center"/>
            <w:hideMark/>
          </w:tcPr>
          <w:p w14:paraId="360FEF6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50B2A05D"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2C9673C1"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ПП.01</w:t>
            </w:r>
          </w:p>
        </w:tc>
        <w:tc>
          <w:tcPr>
            <w:tcW w:w="5121" w:type="dxa"/>
            <w:tcBorders>
              <w:top w:val="nil"/>
              <w:left w:val="nil"/>
              <w:bottom w:val="single" w:sz="4" w:space="0" w:color="auto"/>
              <w:right w:val="single" w:sz="4" w:space="0" w:color="auto"/>
            </w:tcBorders>
            <w:shd w:val="clear" w:color="auto" w:fill="auto"/>
            <w:vAlign w:val="center"/>
            <w:hideMark/>
          </w:tcPr>
          <w:p w14:paraId="22E38E01"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Производственная практика</w:t>
            </w:r>
          </w:p>
        </w:tc>
        <w:tc>
          <w:tcPr>
            <w:tcW w:w="1129" w:type="dxa"/>
            <w:tcBorders>
              <w:top w:val="nil"/>
              <w:left w:val="nil"/>
              <w:bottom w:val="single" w:sz="4" w:space="0" w:color="auto"/>
              <w:right w:val="single" w:sz="4" w:space="0" w:color="auto"/>
            </w:tcBorders>
            <w:shd w:val="clear" w:color="auto" w:fill="auto"/>
            <w:vAlign w:val="center"/>
            <w:hideMark/>
          </w:tcPr>
          <w:p w14:paraId="0ECB7C8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814" w:type="dxa"/>
            <w:tcBorders>
              <w:top w:val="nil"/>
              <w:left w:val="nil"/>
              <w:bottom w:val="single" w:sz="4" w:space="0" w:color="auto"/>
              <w:right w:val="single" w:sz="4" w:space="0" w:color="auto"/>
            </w:tcBorders>
            <w:shd w:val="clear" w:color="auto" w:fill="auto"/>
            <w:vAlign w:val="center"/>
            <w:hideMark/>
          </w:tcPr>
          <w:p w14:paraId="2F7426E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972" w:type="dxa"/>
            <w:tcBorders>
              <w:top w:val="nil"/>
              <w:left w:val="nil"/>
              <w:bottom w:val="single" w:sz="4" w:space="0" w:color="auto"/>
              <w:right w:val="single" w:sz="4" w:space="0" w:color="auto"/>
            </w:tcBorders>
            <w:shd w:val="clear" w:color="auto" w:fill="auto"/>
            <w:vAlign w:val="center"/>
            <w:hideMark/>
          </w:tcPr>
          <w:p w14:paraId="1605FF3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70" w:type="dxa"/>
            <w:tcBorders>
              <w:top w:val="nil"/>
              <w:left w:val="nil"/>
              <w:bottom w:val="single" w:sz="4" w:space="0" w:color="auto"/>
              <w:right w:val="single" w:sz="4" w:space="0" w:color="auto"/>
            </w:tcBorders>
            <w:shd w:val="clear" w:color="auto" w:fill="auto"/>
            <w:vAlign w:val="center"/>
            <w:hideMark/>
          </w:tcPr>
          <w:p w14:paraId="7F1C551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969" w:type="dxa"/>
            <w:tcBorders>
              <w:top w:val="nil"/>
              <w:left w:val="nil"/>
              <w:bottom w:val="single" w:sz="4" w:space="0" w:color="auto"/>
              <w:right w:val="single" w:sz="4" w:space="0" w:color="auto"/>
            </w:tcBorders>
            <w:shd w:val="clear" w:color="auto" w:fill="auto"/>
            <w:vAlign w:val="center"/>
            <w:hideMark/>
          </w:tcPr>
          <w:p w14:paraId="7CF84B9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5C788E3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17F57E6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1028" w:type="dxa"/>
            <w:tcBorders>
              <w:top w:val="nil"/>
              <w:left w:val="nil"/>
              <w:bottom w:val="single" w:sz="4" w:space="0" w:color="auto"/>
              <w:right w:val="single" w:sz="4" w:space="0" w:color="auto"/>
            </w:tcBorders>
            <w:shd w:val="clear" w:color="auto" w:fill="auto"/>
            <w:vAlign w:val="center"/>
            <w:hideMark/>
          </w:tcPr>
          <w:p w14:paraId="3FFFBAE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w:t>
            </w:r>
          </w:p>
        </w:tc>
      </w:tr>
      <w:tr w:rsidR="006D2A7D" w:rsidRPr="006D2A7D" w14:paraId="58A1A2CD" w14:textId="77777777" w:rsidTr="006D2A7D">
        <w:trPr>
          <w:trHeight w:val="828"/>
        </w:trPr>
        <w:tc>
          <w:tcPr>
            <w:tcW w:w="1459" w:type="dxa"/>
            <w:tcBorders>
              <w:top w:val="nil"/>
              <w:left w:val="single" w:sz="4" w:space="0" w:color="auto"/>
              <w:bottom w:val="single" w:sz="4" w:space="0" w:color="auto"/>
              <w:right w:val="single" w:sz="4" w:space="0" w:color="auto"/>
            </w:tcBorders>
            <w:shd w:val="clear" w:color="000000" w:fill="E7E6E6"/>
            <w:vAlign w:val="center"/>
            <w:hideMark/>
          </w:tcPr>
          <w:p w14:paraId="6FBEE533"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ПМ.02</w:t>
            </w:r>
          </w:p>
        </w:tc>
        <w:tc>
          <w:tcPr>
            <w:tcW w:w="5121" w:type="dxa"/>
            <w:tcBorders>
              <w:top w:val="nil"/>
              <w:left w:val="nil"/>
              <w:bottom w:val="single" w:sz="4" w:space="0" w:color="auto"/>
              <w:right w:val="single" w:sz="4" w:space="0" w:color="auto"/>
            </w:tcBorders>
            <w:shd w:val="clear" w:color="000000" w:fill="E7E6E6"/>
            <w:vAlign w:val="center"/>
            <w:hideMark/>
          </w:tcPr>
          <w:p w14:paraId="096BD86E" w14:textId="18158CA8"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Выполнение сборки, настройка, регулир</w:t>
            </w:r>
            <w:r w:rsidR="00715EC4">
              <w:rPr>
                <w:rFonts w:ascii="Times New Roman" w:eastAsia="Times New Roman" w:hAnsi="Times New Roman" w:cs="Times New Roman"/>
                <w:b/>
                <w:bCs/>
                <w:color w:val="000000"/>
                <w:lang w:eastAsia="ru-RU"/>
              </w:rPr>
              <w:t>о</w:t>
            </w:r>
            <w:r w:rsidRPr="006D2A7D">
              <w:rPr>
                <w:rFonts w:ascii="Times New Roman" w:eastAsia="Times New Roman" w:hAnsi="Times New Roman" w:cs="Times New Roman"/>
                <w:b/>
                <w:bCs/>
                <w:color w:val="000000"/>
                <w:lang w:eastAsia="ru-RU"/>
              </w:rPr>
              <w:t>вки, технического обслуживания и ремонта различных оптоэлектронных систем</w:t>
            </w:r>
          </w:p>
        </w:tc>
        <w:tc>
          <w:tcPr>
            <w:tcW w:w="1129" w:type="dxa"/>
            <w:tcBorders>
              <w:top w:val="nil"/>
              <w:left w:val="nil"/>
              <w:bottom w:val="single" w:sz="4" w:space="0" w:color="auto"/>
              <w:right w:val="single" w:sz="4" w:space="0" w:color="auto"/>
            </w:tcBorders>
            <w:shd w:val="clear" w:color="000000" w:fill="E7E6E6"/>
            <w:vAlign w:val="center"/>
            <w:hideMark/>
          </w:tcPr>
          <w:p w14:paraId="095AB407"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660</w:t>
            </w:r>
          </w:p>
        </w:tc>
        <w:tc>
          <w:tcPr>
            <w:tcW w:w="814" w:type="dxa"/>
            <w:tcBorders>
              <w:top w:val="nil"/>
              <w:left w:val="nil"/>
              <w:bottom w:val="single" w:sz="4" w:space="0" w:color="auto"/>
              <w:right w:val="single" w:sz="4" w:space="0" w:color="auto"/>
            </w:tcBorders>
            <w:shd w:val="clear" w:color="000000" w:fill="E7E6E6"/>
            <w:vAlign w:val="center"/>
            <w:hideMark/>
          </w:tcPr>
          <w:p w14:paraId="77B92FA1"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528</w:t>
            </w:r>
          </w:p>
        </w:tc>
        <w:tc>
          <w:tcPr>
            <w:tcW w:w="972" w:type="dxa"/>
            <w:tcBorders>
              <w:top w:val="nil"/>
              <w:left w:val="nil"/>
              <w:bottom w:val="single" w:sz="4" w:space="0" w:color="auto"/>
              <w:right w:val="single" w:sz="4" w:space="0" w:color="auto"/>
            </w:tcBorders>
            <w:shd w:val="clear" w:color="000000" w:fill="E7E6E6"/>
            <w:vAlign w:val="center"/>
            <w:hideMark/>
          </w:tcPr>
          <w:p w14:paraId="16653172"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264</w:t>
            </w:r>
          </w:p>
        </w:tc>
        <w:tc>
          <w:tcPr>
            <w:tcW w:w="970" w:type="dxa"/>
            <w:tcBorders>
              <w:top w:val="nil"/>
              <w:left w:val="nil"/>
              <w:bottom w:val="single" w:sz="4" w:space="0" w:color="auto"/>
              <w:right w:val="single" w:sz="4" w:space="0" w:color="auto"/>
            </w:tcBorders>
            <w:shd w:val="clear" w:color="000000" w:fill="E7E6E6"/>
            <w:vAlign w:val="center"/>
            <w:hideMark/>
          </w:tcPr>
          <w:p w14:paraId="4326A2ED"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396</w:t>
            </w:r>
          </w:p>
        </w:tc>
        <w:tc>
          <w:tcPr>
            <w:tcW w:w="969" w:type="dxa"/>
            <w:tcBorders>
              <w:top w:val="nil"/>
              <w:left w:val="nil"/>
              <w:bottom w:val="single" w:sz="4" w:space="0" w:color="auto"/>
              <w:right w:val="single" w:sz="4" w:space="0" w:color="auto"/>
            </w:tcBorders>
            <w:shd w:val="clear" w:color="000000" w:fill="E7E6E6"/>
            <w:vAlign w:val="center"/>
            <w:hideMark/>
          </w:tcPr>
          <w:p w14:paraId="3C4546FF"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969" w:type="dxa"/>
            <w:tcBorders>
              <w:top w:val="nil"/>
              <w:left w:val="nil"/>
              <w:bottom w:val="single" w:sz="4" w:space="0" w:color="auto"/>
              <w:right w:val="single" w:sz="4" w:space="0" w:color="auto"/>
            </w:tcBorders>
            <w:shd w:val="clear" w:color="000000" w:fill="E7E6E6"/>
            <w:vAlign w:val="center"/>
            <w:hideMark/>
          </w:tcPr>
          <w:p w14:paraId="48C189DD"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 </w:t>
            </w:r>
          </w:p>
        </w:tc>
        <w:tc>
          <w:tcPr>
            <w:tcW w:w="969" w:type="dxa"/>
            <w:tcBorders>
              <w:top w:val="nil"/>
              <w:left w:val="nil"/>
              <w:bottom w:val="single" w:sz="4" w:space="0" w:color="auto"/>
              <w:right w:val="single" w:sz="4" w:space="0" w:color="auto"/>
            </w:tcBorders>
            <w:shd w:val="clear" w:color="000000" w:fill="E7E6E6"/>
            <w:vAlign w:val="center"/>
            <w:hideMark/>
          </w:tcPr>
          <w:p w14:paraId="43D2CC5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0</w:t>
            </w:r>
          </w:p>
        </w:tc>
        <w:tc>
          <w:tcPr>
            <w:tcW w:w="1028" w:type="dxa"/>
            <w:tcBorders>
              <w:top w:val="nil"/>
              <w:left w:val="nil"/>
              <w:bottom w:val="single" w:sz="4" w:space="0" w:color="auto"/>
              <w:right w:val="single" w:sz="4" w:space="0" w:color="auto"/>
            </w:tcBorders>
            <w:shd w:val="clear" w:color="000000" w:fill="E7E6E6"/>
            <w:vAlign w:val="center"/>
            <w:hideMark/>
          </w:tcPr>
          <w:p w14:paraId="08F5CC0C"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 </w:t>
            </w:r>
          </w:p>
        </w:tc>
      </w:tr>
      <w:tr w:rsidR="006D2A7D" w:rsidRPr="006D2A7D" w14:paraId="0EF685A9" w14:textId="77777777" w:rsidTr="006D2A7D">
        <w:trPr>
          <w:trHeight w:val="552"/>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4BEF8663"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МДК.02.01</w:t>
            </w:r>
          </w:p>
        </w:tc>
        <w:tc>
          <w:tcPr>
            <w:tcW w:w="5121" w:type="dxa"/>
            <w:tcBorders>
              <w:top w:val="nil"/>
              <w:left w:val="nil"/>
              <w:bottom w:val="single" w:sz="4" w:space="0" w:color="auto"/>
              <w:right w:val="single" w:sz="4" w:space="0" w:color="auto"/>
            </w:tcBorders>
            <w:shd w:val="clear" w:color="auto" w:fill="auto"/>
            <w:vAlign w:val="center"/>
            <w:hideMark/>
          </w:tcPr>
          <w:p w14:paraId="3F035DBB"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 xml:space="preserve">Технология механической сборки узлов и блоков оптоэлектронных систем различного типа </w:t>
            </w:r>
          </w:p>
        </w:tc>
        <w:tc>
          <w:tcPr>
            <w:tcW w:w="1129" w:type="dxa"/>
            <w:tcBorders>
              <w:top w:val="nil"/>
              <w:left w:val="nil"/>
              <w:bottom w:val="single" w:sz="4" w:space="0" w:color="auto"/>
              <w:right w:val="single" w:sz="4" w:space="0" w:color="auto"/>
            </w:tcBorders>
            <w:shd w:val="clear" w:color="auto" w:fill="auto"/>
            <w:vAlign w:val="center"/>
            <w:hideMark/>
          </w:tcPr>
          <w:p w14:paraId="7F2F99A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120</w:t>
            </w:r>
          </w:p>
        </w:tc>
        <w:tc>
          <w:tcPr>
            <w:tcW w:w="814" w:type="dxa"/>
            <w:tcBorders>
              <w:top w:val="nil"/>
              <w:left w:val="nil"/>
              <w:bottom w:val="single" w:sz="4" w:space="0" w:color="auto"/>
              <w:right w:val="single" w:sz="4" w:space="0" w:color="auto"/>
            </w:tcBorders>
            <w:shd w:val="clear" w:color="auto" w:fill="auto"/>
            <w:vAlign w:val="center"/>
            <w:hideMark/>
          </w:tcPr>
          <w:p w14:paraId="6025DFB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60</w:t>
            </w:r>
          </w:p>
        </w:tc>
        <w:tc>
          <w:tcPr>
            <w:tcW w:w="972" w:type="dxa"/>
            <w:tcBorders>
              <w:top w:val="nil"/>
              <w:left w:val="nil"/>
              <w:bottom w:val="single" w:sz="4" w:space="0" w:color="auto"/>
              <w:right w:val="single" w:sz="4" w:space="0" w:color="auto"/>
            </w:tcBorders>
            <w:shd w:val="clear" w:color="auto" w:fill="auto"/>
            <w:vAlign w:val="center"/>
            <w:hideMark/>
          </w:tcPr>
          <w:p w14:paraId="2804B06C"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120</w:t>
            </w:r>
          </w:p>
        </w:tc>
        <w:tc>
          <w:tcPr>
            <w:tcW w:w="970" w:type="dxa"/>
            <w:tcBorders>
              <w:top w:val="nil"/>
              <w:left w:val="nil"/>
              <w:bottom w:val="single" w:sz="4" w:space="0" w:color="auto"/>
              <w:right w:val="single" w:sz="4" w:space="0" w:color="auto"/>
            </w:tcBorders>
            <w:shd w:val="clear" w:color="auto" w:fill="auto"/>
            <w:vAlign w:val="center"/>
            <w:hideMark/>
          </w:tcPr>
          <w:p w14:paraId="56F0EE8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73FAD1C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784FD13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919C46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5C8FAD41"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5C91D81E" w14:textId="77777777" w:rsidTr="006D2A7D">
        <w:trPr>
          <w:trHeight w:val="552"/>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22725F37" w14:textId="77777777" w:rsidR="006D2A7D" w:rsidRPr="006D2A7D" w:rsidRDefault="006D2A7D" w:rsidP="006D2A7D">
            <w:pPr>
              <w:ind w:firstLineChars="100" w:firstLine="220"/>
              <w:rPr>
                <w:rFonts w:ascii="Times New Roman" w:eastAsia="Times New Roman" w:hAnsi="Times New Roman" w:cs="Times New Roman"/>
                <w:color w:val="000000"/>
                <w:lang w:eastAsia="ru-RU"/>
              </w:rPr>
            </w:pPr>
            <w:r w:rsidRPr="006D2A7D">
              <w:rPr>
                <w:rFonts w:ascii="Times New Roman" w:eastAsia="Times New Roman" w:hAnsi="Times New Roman" w:cs="Times New Roman"/>
                <w:color w:val="000000"/>
                <w:lang w:eastAsia="ru-RU"/>
              </w:rPr>
              <w:t>МДК.02.02</w:t>
            </w:r>
          </w:p>
        </w:tc>
        <w:tc>
          <w:tcPr>
            <w:tcW w:w="5121" w:type="dxa"/>
            <w:tcBorders>
              <w:top w:val="nil"/>
              <w:left w:val="nil"/>
              <w:bottom w:val="single" w:sz="4" w:space="0" w:color="auto"/>
              <w:right w:val="single" w:sz="4" w:space="0" w:color="auto"/>
            </w:tcBorders>
            <w:shd w:val="clear" w:color="auto" w:fill="auto"/>
            <w:vAlign w:val="center"/>
            <w:hideMark/>
          </w:tcPr>
          <w:p w14:paraId="18BB8B03" w14:textId="77777777" w:rsidR="006D2A7D" w:rsidRPr="006D2A7D" w:rsidRDefault="006D2A7D" w:rsidP="006D2A7D">
            <w:pPr>
              <w:rPr>
                <w:rFonts w:ascii="Times New Roman" w:eastAsia="Times New Roman" w:hAnsi="Times New Roman" w:cs="Times New Roman"/>
                <w:i/>
                <w:iCs/>
                <w:color w:val="000000"/>
                <w:lang w:eastAsia="ru-RU"/>
              </w:rPr>
            </w:pPr>
            <w:r w:rsidRPr="006D2A7D">
              <w:rPr>
                <w:rFonts w:ascii="Times New Roman" w:eastAsia="Times New Roman" w:hAnsi="Times New Roman" w:cs="Times New Roman"/>
                <w:i/>
                <w:iCs/>
                <w:color w:val="000000"/>
                <w:lang w:eastAsia="ru-RU"/>
              </w:rPr>
              <w:t>Настройка, регулировка и техническая эксплуатация оптоэлектронных систем</w:t>
            </w:r>
          </w:p>
        </w:tc>
        <w:tc>
          <w:tcPr>
            <w:tcW w:w="1129" w:type="dxa"/>
            <w:tcBorders>
              <w:top w:val="nil"/>
              <w:left w:val="nil"/>
              <w:bottom w:val="single" w:sz="4" w:space="0" w:color="auto"/>
              <w:right w:val="single" w:sz="4" w:space="0" w:color="auto"/>
            </w:tcBorders>
            <w:shd w:val="clear" w:color="auto" w:fill="auto"/>
            <w:vAlign w:val="center"/>
            <w:hideMark/>
          </w:tcPr>
          <w:p w14:paraId="6DD0B73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144</w:t>
            </w:r>
          </w:p>
        </w:tc>
        <w:tc>
          <w:tcPr>
            <w:tcW w:w="814" w:type="dxa"/>
            <w:tcBorders>
              <w:top w:val="nil"/>
              <w:left w:val="nil"/>
              <w:bottom w:val="single" w:sz="4" w:space="0" w:color="auto"/>
              <w:right w:val="single" w:sz="4" w:space="0" w:color="auto"/>
            </w:tcBorders>
            <w:shd w:val="clear" w:color="auto" w:fill="auto"/>
            <w:vAlign w:val="center"/>
            <w:hideMark/>
          </w:tcPr>
          <w:p w14:paraId="7B12DED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72</w:t>
            </w:r>
          </w:p>
        </w:tc>
        <w:tc>
          <w:tcPr>
            <w:tcW w:w="972" w:type="dxa"/>
            <w:tcBorders>
              <w:top w:val="nil"/>
              <w:left w:val="nil"/>
              <w:bottom w:val="single" w:sz="4" w:space="0" w:color="auto"/>
              <w:right w:val="single" w:sz="4" w:space="0" w:color="auto"/>
            </w:tcBorders>
            <w:shd w:val="clear" w:color="auto" w:fill="auto"/>
            <w:vAlign w:val="center"/>
            <w:hideMark/>
          </w:tcPr>
          <w:p w14:paraId="1DFB371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144</w:t>
            </w:r>
          </w:p>
        </w:tc>
        <w:tc>
          <w:tcPr>
            <w:tcW w:w="970" w:type="dxa"/>
            <w:tcBorders>
              <w:top w:val="nil"/>
              <w:left w:val="nil"/>
              <w:bottom w:val="single" w:sz="4" w:space="0" w:color="auto"/>
              <w:right w:val="single" w:sz="4" w:space="0" w:color="auto"/>
            </w:tcBorders>
            <w:shd w:val="clear" w:color="auto" w:fill="auto"/>
            <w:vAlign w:val="center"/>
            <w:hideMark/>
          </w:tcPr>
          <w:p w14:paraId="497C6F1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45BF0FD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DCE707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03BD26CD"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0A86485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7B21DA5E"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621CDEAC"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УП.02</w:t>
            </w:r>
          </w:p>
        </w:tc>
        <w:tc>
          <w:tcPr>
            <w:tcW w:w="5121" w:type="dxa"/>
            <w:tcBorders>
              <w:top w:val="nil"/>
              <w:left w:val="nil"/>
              <w:bottom w:val="single" w:sz="4" w:space="0" w:color="auto"/>
              <w:right w:val="single" w:sz="4" w:space="0" w:color="auto"/>
            </w:tcBorders>
            <w:shd w:val="clear" w:color="auto" w:fill="auto"/>
            <w:vAlign w:val="center"/>
            <w:hideMark/>
          </w:tcPr>
          <w:p w14:paraId="08975C48"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Учебная практика</w:t>
            </w:r>
          </w:p>
        </w:tc>
        <w:tc>
          <w:tcPr>
            <w:tcW w:w="1129" w:type="dxa"/>
            <w:tcBorders>
              <w:top w:val="nil"/>
              <w:left w:val="nil"/>
              <w:bottom w:val="single" w:sz="4" w:space="0" w:color="auto"/>
              <w:right w:val="single" w:sz="4" w:space="0" w:color="auto"/>
            </w:tcBorders>
            <w:shd w:val="clear" w:color="auto" w:fill="auto"/>
            <w:vAlign w:val="center"/>
            <w:hideMark/>
          </w:tcPr>
          <w:p w14:paraId="31BBE9E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814" w:type="dxa"/>
            <w:tcBorders>
              <w:top w:val="nil"/>
              <w:left w:val="nil"/>
              <w:bottom w:val="single" w:sz="4" w:space="0" w:color="auto"/>
              <w:right w:val="single" w:sz="4" w:space="0" w:color="auto"/>
            </w:tcBorders>
            <w:shd w:val="clear" w:color="auto" w:fill="auto"/>
            <w:vAlign w:val="center"/>
            <w:hideMark/>
          </w:tcPr>
          <w:p w14:paraId="110A3D0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972" w:type="dxa"/>
            <w:tcBorders>
              <w:top w:val="nil"/>
              <w:left w:val="nil"/>
              <w:bottom w:val="single" w:sz="4" w:space="0" w:color="auto"/>
              <w:right w:val="single" w:sz="4" w:space="0" w:color="auto"/>
            </w:tcBorders>
            <w:shd w:val="clear" w:color="auto" w:fill="auto"/>
            <w:vAlign w:val="center"/>
            <w:hideMark/>
          </w:tcPr>
          <w:p w14:paraId="50D33EA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70" w:type="dxa"/>
            <w:tcBorders>
              <w:top w:val="nil"/>
              <w:left w:val="nil"/>
              <w:bottom w:val="single" w:sz="4" w:space="0" w:color="auto"/>
              <w:right w:val="single" w:sz="4" w:space="0" w:color="auto"/>
            </w:tcBorders>
            <w:shd w:val="clear" w:color="auto" w:fill="auto"/>
            <w:vAlign w:val="center"/>
            <w:hideMark/>
          </w:tcPr>
          <w:p w14:paraId="53169C9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180</w:t>
            </w:r>
          </w:p>
        </w:tc>
        <w:tc>
          <w:tcPr>
            <w:tcW w:w="969" w:type="dxa"/>
            <w:tcBorders>
              <w:top w:val="nil"/>
              <w:left w:val="nil"/>
              <w:bottom w:val="single" w:sz="4" w:space="0" w:color="auto"/>
              <w:right w:val="single" w:sz="4" w:space="0" w:color="auto"/>
            </w:tcBorders>
            <w:shd w:val="clear" w:color="auto" w:fill="auto"/>
            <w:vAlign w:val="center"/>
            <w:hideMark/>
          </w:tcPr>
          <w:p w14:paraId="2581976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779B439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1A7D79B0"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1028" w:type="dxa"/>
            <w:tcBorders>
              <w:top w:val="nil"/>
              <w:left w:val="nil"/>
              <w:bottom w:val="single" w:sz="4" w:space="0" w:color="auto"/>
              <w:right w:val="single" w:sz="4" w:space="0" w:color="auto"/>
            </w:tcBorders>
            <w:shd w:val="clear" w:color="auto" w:fill="auto"/>
            <w:vAlign w:val="center"/>
            <w:hideMark/>
          </w:tcPr>
          <w:p w14:paraId="5AB2097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48C1689B"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5CC33491"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ПП.02</w:t>
            </w:r>
          </w:p>
        </w:tc>
        <w:tc>
          <w:tcPr>
            <w:tcW w:w="5121" w:type="dxa"/>
            <w:tcBorders>
              <w:top w:val="nil"/>
              <w:left w:val="nil"/>
              <w:bottom w:val="single" w:sz="4" w:space="0" w:color="auto"/>
              <w:right w:val="single" w:sz="4" w:space="0" w:color="auto"/>
            </w:tcBorders>
            <w:shd w:val="clear" w:color="auto" w:fill="auto"/>
            <w:vAlign w:val="center"/>
            <w:hideMark/>
          </w:tcPr>
          <w:p w14:paraId="47C49895"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Производственная практика</w:t>
            </w:r>
          </w:p>
        </w:tc>
        <w:tc>
          <w:tcPr>
            <w:tcW w:w="1129" w:type="dxa"/>
            <w:tcBorders>
              <w:top w:val="nil"/>
              <w:left w:val="nil"/>
              <w:bottom w:val="single" w:sz="4" w:space="0" w:color="auto"/>
              <w:right w:val="single" w:sz="4" w:space="0" w:color="auto"/>
            </w:tcBorders>
            <w:shd w:val="clear" w:color="auto" w:fill="auto"/>
            <w:vAlign w:val="center"/>
            <w:hideMark/>
          </w:tcPr>
          <w:p w14:paraId="5C1E7A4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814" w:type="dxa"/>
            <w:tcBorders>
              <w:top w:val="nil"/>
              <w:left w:val="nil"/>
              <w:bottom w:val="single" w:sz="4" w:space="0" w:color="auto"/>
              <w:right w:val="single" w:sz="4" w:space="0" w:color="auto"/>
            </w:tcBorders>
            <w:shd w:val="clear" w:color="auto" w:fill="auto"/>
            <w:vAlign w:val="center"/>
            <w:hideMark/>
          </w:tcPr>
          <w:p w14:paraId="1845A9B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972" w:type="dxa"/>
            <w:tcBorders>
              <w:top w:val="nil"/>
              <w:left w:val="nil"/>
              <w:bottom w:val="single" w:sz="4" w:space="0" w:color="auto"/>
              <w:right w:val="single" w:sz="4" w:space="0" w:color="auto"/>
            </w:tcBorders>
            <w:shd w:val="clear" w:color="auto" w:fill="auto"/>
            <w:vAlign w:val="center"/>
            <w:hideMark/>
          </w:tcPr>
          <w:p w14:paraId="438CCCF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70" w:type="dxa"/>
            <w:tcBorders>
              <w:top w:val="nil"/>
              <w:left w:val="nil"/>
              <w:bottom w:val="single" w:sz="4" w:space="0" w:color="auto"/>
              <w:right w:val="single" w:sz="4" w:space="0" w:color="auto"/>
            </w:tcBorders>
            <w:shd w:val="clear" w:color="auto" w:fill="auto"/>
            <w:vAlign w:val="center"/>
            <w:hideMark/>
          </w:tcPr>
          <w:p w14:paraId="0B9FE06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216</w:t>
            </w:r>
          </w:p>
        </w:tc>
        <w:tc>
          <w:tcPr>
            <w:tcW w:w="969" w:type="dxa"/>
            <w:tcBorders>
              <w:top w:val="nil"/>
              <w:left w:val="nil"/>
              <w:bottom w:val="single" w:sz="4" w:space="0" w:color="auto"/>
              <w:right w:val="single" w:sz="4" w:space="0" w:color="auto"/>
            </w:tcBorders>
            <w:shd w:val="clear" w:color="auto" w:fill="auto"/>
            <w:vAlign w:val="center"/>
            <w:hideMark/>
          </w:tcPr>
          <w:p w14:paraId="0F70532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63334F3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4273E753"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1028" w:type="dxa"/>
            <w:tcBorders>
              <w:top w:val="nil"/>
              <w:left w:val="nil"/>
              <w:bottom w:val="single" w:sz="4" w:space="0" w:color="auto"/>
              <w:right w:val="single" w:sz="4" w:space="0" w:color="auto"/>
            </w:tcBorders>
            <w:shd w:val="clear" w:color="auto" w:fill="auto"/>
            <w:vAlign w:val="center"/>
            <w:hideMark/>
          </w:tcPr>
          <w:p w14:paraId="737E20E8"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2</w:t>
            </w:r>
          </w:p>
        </w:tc>
      </w:tr>
      <w:tr w:rsidR="006D2A7D" w:rsidRPr="006D2A7D" w14:paraId="35FD57E0" w14:textId="77777777" w:rsidTr="006D2A7D">
        <w:trPr>
          <w:trHeight w:val="288"/>
        </w:trPr>
        <w:tc>
          <w:tcPr>
            <w:tcW w:w="65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D6D3C2"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Вариативная часть образовательной программы</w:t>
            </w:r>
          </w:p>
        </w:tc>
        <w:tc>
          <w:tcPr>
            <w:tcW w:w="1129" w:type="dxa"/>
            <w:tcBorders>
              <w:top w:val="nil"/>
              <w:left w:val="nil"/>
              <w:bottom w:val="single" w:sz="4" w:space="0" w:color="auto"/>
              <w:right w:val="single" w:sz="4" w:space="0" w:color="auto"/>
            </w:tcBorders>
            <w:shd w:val="clear" w:color="auto" w:fill="auto"/>
            <w:vAlign w:val="center"/>
            <w:hideMark/>
          </w:tcPr>
          <w:p w14:paraId="52867DF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468</w:t>
            </w:r>
          </w:p>
        </w:tc>
        <w:tc>
          <w:tcPr>
            <w:tcW w:w="814" w:type="dxa"/>
            <w:tcBorders>
              <w:top w:val="nil"/>
              <w:left w:val="nil"/>
              <w:bottom w:val="single" w:sz="4" w:space="0" w:color="auto"/>
              <w:right w:val="single" w:sz="4" w:space="0" w:color="auto"/>
            </w:tcBorders>
            <w:shd w:val="clear" w:color="auto" w:fill="auto"/>
            <w:vAlign w:val="center"/>
            <w:hideMark/>
          </w:tcPr>
          <w:p w14:paraId="0C9B20F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72" w:type="dxa"/>
            <w:tcBorders>
              <w:top w:val="nil"/>
              <w:left w:val="nil"/>
              <w:bottom w:val="single" w:sz="4" w:space="0" w:color="auto"/>
              <w:right w:val="single" w:sz="4" w:space="0" w:color="auto"/>
            </w:tcBorders>
            <w:shd w:val="clear" w:color="auto" w:fill="auto"/>
            <w:vAlign w:val="center"/>
            <w:hideMark/>
          </w:tcPr>
          <w:p w14:paraId="364C21A2"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21B31A6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6F0866A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305756A9"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21A44F3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377F9ED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r>
      <w:tr w:rsidR="006D2A7D" w:rsidRPr="006D2A7D" w14:paraId="555A0B89"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532107F0"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ГИА.00</w:t>
            </w:r>
          </w:p>
        </w:tc>
        <w:tc>
          <w:tcPr>
            <w:tcW w:w="5121" w:type="dxa"/>
            <w:tcBorders>
              <w:top w:val="nil"/>
              <w:left w:val="nil"/>
              <w:bottom w:val="single" w:sz="4" w:space="0" w:color="auto"/>
              <w:right w:val="single" w:sz="4" w:space="0" w:color="auto"/>
            </w:tcBorders>
            <w:shd w:val="clear" w:color="auto" w:fill="auto"/>
            <w:noWrap/>
            <w:vAlign w:val="bottom"/>
            <w:hideMark/>
          </w:tcPr>
          <w:p w14:paraId="353A5AAE"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Государственная итоговая аттестация</w:t>
            </w:r>
          </w:p>
        </w:tc>
        <w:tc>
          <w:tcPr>
            <w:tcW w:w="1129" w:type="dxa"/>
            <w:tcBorders>
              <w:top w:val="nil"/>
              <w:left w:val="nil"/>
              <w:bottom w:val="single" w:sz="4" w:space="0" w:color="auto"/>
              <w:right w:val="single" w:sz="4" w:space="0" w:color="auto"/>
            </w:tcBorders>
            <w:shd w:val="clear" w:color="auto" w:fill="auto"/>
            <w:vAlign w:val="center"/>
            <w:hideMark/>
          </w:tcPr>
          <w:p w14:paraId="1AB58C8C"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36</w:t>
            </w:r>
          </w:p>
        </w:tc>
        <w:tc>
          <w:tcPr>
            <w:tcW w:w="814" w:type="dxa"/>
            <w:tcBorders>
              <w:top w:val="nil"/>
              <w:left w:val="nil"/>
              <w:bottom w:val="single" w:sz="4" w:space="0" w:color="auto"/>
              <w:right w:val="single" w:sz="4" w:space="0" w:color="auto"/>
            </w:tcBorders>
            <w:shd w:val="clear" w:color="auto" w:fill="auto"/>
            <w:vAlign w:val="center"/>
            <w:hideMark/>
          </w:tcPr>
          <w:p w14:paraId="41DD875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72" w:type="dxa"/>
            <w:tcBorders>
              <w:top w:val="nil"/>
              <w:left w:val="nil"/>
              <w:bottom w:val="single" w:sz="4" w:space="0" w:color="auto"/>
              <w:right w:val="single" w:sz="4" w:space="0" w:color="auto"/>
            </w:tcBorders>
            <w:shd w:val="clear" w:color="auto" w:fill="auto"/>
            <w:vAlign w:val="center"/>
            <w:hideMark/>
          </w:tcPr>
          <w:p w14:paraId="6A9DDC1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70" w:type="dxa"/>
            <w:tcBorders>
              <w:top w:val="nil"/>
              <w:left w:val="nil"/>
              <w:bottom w:val="single" w:sz="4" w:space="0" w:color="auto"/>
              <w:right w:val="single" w:sz="4" w:space="0" w:color="auto"/>
            </w:tcBorders>
            <w:shd w:val="clear" w:color="auto" w:fill="auto"/>
            <w:vAlign w:val="center"/>
            <w:hideMark/>
          </w:tcPr>
          <w:p w14:paraId="45111CC5"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3C89972B"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0579322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969" w:type="dxa"/>
            <w:tcBorders>
              <w:top w:val="nil"/>
              <w:left w:val="nil"/>
              <w:bottom w:val="single" w:sz="4" w:space="0" w:color="auto"/>
              <w:right w:val="single" w:sz="4" w:space="0" w:color="auto"/>
            </w:tcBorders>
            <w:shd w:val="clear" w:color="auto" w:fill="auto"/>
            <w:vAlign w:val="center"/>
            <w:hideMark/>
          </w:tcPr>
          <w:p w14:paraId="1585BA5E"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c>
          <w:tcPr>
            <w:tcW w:w="1028" w:type="dxa"/>
            <w:tcBorders>
              <w:top w:val="nil"/>
              <w:left w:val="nil"/>
              <w:bottom w:val="single" w:sz="4" w:space="0" w:color="auto"/>
              <w:right w:val="single" w:sz="4" w:space="0" w:color="auto"/>
            </w:tcBorders>
            <w:shd w:val="clear" w:color="auto" w:fill="auto"/>
            <w:vAlign w:val="center"/>
            <w:hideMark/>
          </w:tcPr>
          <w:p w14:paraId="464B6477"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r>
      <w:tr w:rsidR="006D2A7D" w:rsidRPr="006D2A7D" w14:paraId="63DDBB9A" w14:textId="77777777" w:rsidTr="006D2A7D">
        <w:trPr>
          <w:trHeight w:val="288"/>
        </w:trPr>
        <w:tc>
          <w:tcPr>
            <w:tcW w:w="1459" w:type="dxa"/>
            <w:tcBorders>
              <w:top w:val="nil"/>
              <w:left w:val="single" w:sz="4" w:space="0" w:color="auto"/>
              <w:bottom w:val="single" w:sz="4" w:space="0" w:color="auto"/>
              <w:right w:val="single" w:sz="4" w:space="0" w:color="auto"/>
            </w:tcBorders>
            <w:shd w:val="clear" w:color="auto" w:fill="auto"/>
            <w:vAlign w:val="center"/>
            <w:hideMark/>
          </w:tcPr>
          <w:p w14:paraId="7A796C98" w14:textId="77777777" w:rsidR="006D2A7D" w:rsidRPr="006D2A7D" w:rsidRDefault="006D2A7D" w:rsidP="006D2A7D">
            <w:pPr>
              <w:ind w:firstLineChars="100" w:firstLine="221"/>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Итого:</w:t>
            </w:r>
          </w:p>
        </w:tc>
        <w:tc>
          <w:tcPr>
            <w:tcW w:w="5121" w:type="dxa"/>
            <w:tcBorders>
              <w:top w:val="nil"/>
              <w:left w:val="nil"/>
              <w:bottom w:val="single" w:sz="4" w:space="0" w:color="auto"/>
              <w:right w:val="single" w:sz="4" w:space="0" w:color="auto"/>
            </w:tcBorders>
            <w:shd w:val="clear" w:color="auto" w:fill="auto"/>
            <w:vAlign w:val="center"/>
            <w:hideMark/>
          </w:tcPr>
          <w:p w14:paraId="1F47FDA7" w14:textId="77777777" w:rsidR="006D2A7D" w:rsidRPr="006D2A7D" w:rsidRDefault="006D2A7D" w:rsidP="006D2A7D">
            <w:pPr>
              <w:rPr>
                <w:rFonts w:ascii="Times New Roman" w:eastAsia="Times New Roman" w:hAnsi="Times New Roman" w:cs="Times New Roman"/>
                <w:b/>
                <w:bCs/>
                <w:color w:val="000000"/>
                <w:lang w:eastAsia="ru-RU"/>
              </w:rPr>
            </w:pPr>
            <w:r w:rsidRPr="006D2A7D">
              <w:rPr>
                <w:rFonts w:ascii="Times New Roman" w:eastAsia="Times New Roman" w:hAnsi="Times New Roman" w:cs="Times New Roman"/>
                <w:b/>
                <w:bCs/>
                <w:color w:val="000000"/>
                <w:lang w:eastAsia="ru-RU"/>
              </w:rPr>
              <w:t> </w:t>
            </w:r>
          </w:p>
        </w:tc>
        <w:tc>
          <w:tcPr>
            <w:tcW w:w="1129" w:type="dxa"/>
            <w:tcBorders>
              <w:top w:val="nil"/>
              <w:left w:val="nil"/>
              <w:bottom w:val="single" w:sz="4" w:space="0" w:color="auto"/>
              <w:right w:val="single" w:sz="4" w:space="0" w:color="auto"/>
            </w:tcBorders>
            <w:shd w:val="clear" w:color="auto" w:fill="auto"/>
            <w:vAlign w:val="center"/>
            <w:hideMark/>
          </w:tcPr>
          <w:p w14:paraId="27DAC204"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2340</w:t>
            </w:r>
          </w:p>
        </w:tc>
        <w:tc>
          <w:tcPr>
            <w:tcW w:w="814" w:type="dxa"/>
            <w:tcBorders>
              <w:top w:val="nil"/>
              <w:left w:val="nil"/>
              <w:bottom w:val="single" w:sz="4" w:space="0" w:color="auto"/>
              <w:right w:val="single" w:sz="4" w:space="0" w:color="auto"/>
            </w:tcBorders>
            <w:shd w:val="clear" w:color="auto" w:fill="auto"/>
            <w:vAlign w:val="center"/>
            <w:hideMark/>
          </w:tcPr>
          <w:p w14:paraId="0E51DED6"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1346</w:t>
            </w:r>
          </w:p>
        </w:tc>
        <w:tc>
          <w:tcPr>
            <w:tcW w:w="972" w:type="dxa"/>
            <w:tcBorders>
              <w:top w:val="nil"/>
              <w:left w:val="nil"/>
              <w:bottom w:val="single" w:sz="4" w:space="0" w:color="auto"/>
              <w:right w:val="single" w:sz="4" w:space="0" w:color="auto"/>
            </w:tcBorders>
            <w:shd w:val="clear" w:color="auto" w:fill="auto"/>
            <w:vAlign w:val="center"/>
            <w:hideMark/>
          </w:tcPr>
          <w:p w14:paraId="75DE60E0"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1044</w:t>
            </w:r>
          </w:p>
        </w:tc>
        <w:tc>
          <w:tcPr>
            <w:tcW w:w="970" w:type="dxa"/>
            <w:tcBorders>
              <w:top w:val="nil"/>
              <w:left w:val="nil"/>
              <w:bottom w:val="single" w:sz="4" w:space="0" w:color="auto"/>
              <w:right w:val="single" w:sz="4" w:space="0" w:color="auto"/>
            </w:tcBorders>
            <w:shd w:val="clear" w:color="auto" w:fill="auto"/>
            <w:vAlign w:val="center"/>
            <w:hideMark/>
          </w:tcPr>
          <w:p w14:paraId="6F3766DC"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792</w:t>
            </w:r>
          </w:p>
        </w:tc>
        <w:tc>
          <w:tcPr>
            <w:tcW w:w="969" w:type="dxa"/>
            <w:tcBorders>
              <w:top w:val="nil"/>
              <w:left w:val="nil"/>
              <w:bottom w:val="single" w:sz="4" w:space="0" w:color="auto"/>
              <w:right w:val="single" w:sz="4" w:space="0" w:color="auto"/>
            </w:tcBorders>
            <w:shd w:val="clear" w:color="auto" w:fill="auto"/>
            <w:vAlign w:val="center"/>
            <w:hideMark/>
          </w:tcPr>
          <w:p w14:paraId="3B71FEEF"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0</w:t>
            </w:r>
          </w:p>
        </w:tc>
        <w:tc>
          <w:tcPr>
            <w:tcW w:w="969" w:type="dxa"/>
            <w:tcBorders>
              <w:top w:val="nil"/>
              <w:left w:val="nil"/>
              <w:bottom w:val="single" w:sz="4" w:space="0" w:color="auto"/>
              <w:right w:val="single" w:sz="4" w:space="0" w:color="auto"/>
            </w:tcBorders>
            <w:shd w:val="clear" w:color="auto" w:fill="auto"/>
            <w:vAlign w:val="center"/>
            <w:hideMark/>
          </w:tcPr>
          <w:p w14:paraId="1F4DD7CA"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Х</w:t>
            </w:r>
          </w:p>
        </w:tc>
        <w:tc>
          <w:tcPr>
            <w:tcW w:w="969" w:type="dxa"/>
            <w:tcBorders>
              <w:top w:val="nil"/>
              <w:left w:val="nil"/>
              <w:bottom w:val="single" w:sz="4" w:space="0" w:color="auto"/>
              <w:right w:val="single" w:sz="4" w:space="0" w:color="auto"/>
            </w:tcBorders>
            <w:shd w:val="clear" w:color="auto" w:fill="auto"/>
            <w:vAlign w:val="center"/>
            <w:hideMark/>
          </w:tcPr>
          <w:p w14:paraId="085C265F" w14:textId="77777777" w:rsidR="006D2A7D" w:rsidRPr="006D2A7D" w:rsidRDefault="006D2A7D" w:rsidP="006D2A7D">
            <w:pPr>
              <w:jc w:val="center"/>
              <w:rPr>
                <w:rFonts w:ascii="Times New Roman" w:eastAsia="Times New Roman" w:hAnsi="Times New Roman" w:cs="Times New Roman"/>
                <w:b/>
                <w:bCs/>
                <w:color w:val="000000"/>
                <w:sz w:val="20"/>
                <w:szCs w:val="20"/>
                <w:lang w:eastAsia="ru-RU"/>
              </w:rPr>
            </w:pPr>
            <w:r w:rsidRPr="006D2A7D">
              <w:rPr>
                <w:rFonts w:ascii="Times New Roman" w:eastAsia="Times New Roman" w:hAnsi="Times New Roman" w:cs="Times New Roman"/>
                <w:b/>
                <w:bCs/>
                <w:color w:val="000000"/>
                <w:sz w:val="20"/>
                <w:szCs w:val="20"/>
                <w:lang w:eastAsia="ru-RU"/>
              </w:rPr>
              <w:t>36</w:t>
            </w:r>
          </w:p>
        </w:tc>
        <w:tc>
          <w:tcPr>
            <w:tcW w:w="1028" w:type="dxa"/>
            <w:tcBorders>
              <w:top w:val="nil"/>
              <w:left w:val="nil"/>
              <w:bottom w:val="single" w:sz="4" w:space="0" w:color="auto"/>
              <w:right w:val="single" w:sz="4" w:space="0" w:color="auto"/>
            </w:tcBorders>
            <w:shd w:val="clear" w:color="auto" w:fill="auto"/>
            <w:vAlign w:val="center"/>
            <w:hideMark/>
          </w:tcPr>
          <w:p w14:paraId="5238B0A6" w14:textId="77777777" w:rsidR="006D2A7D" w:rsidRPr="006D2A7D" w:rsidRDefault="006D2A7D" w:rsidP="006D2A7D">
            <w:pPr>
              <w:jc w:val="center"/>
              <w:rPr>
                <w:rFonts w:ascii="Times New Roman" w:eastAsia="Times New Roman" w:hAnsi="Times New Roman" w:cs="Times New Roman"/>
                <w:color w:val="000000"/>
                <w:sz w:val="20"/>
                <w:szCs w:val="20"/>
                <w:lang w:eastAsia="ru-RU"/>
              </w:rPr>
            </w:pPr>
            <w:r w:rsidRPr="006D2A7D">
              <w:rPr>
                <w:rFonts w:ascii="Times New Roman" w:eastAsia="Times New Roman" w:hAnsi="Times New Roman" w:cs="Times New Roman"/>
                <w:color w:val="000000"/>
                <w:sz w:val="20"/>
                <w:szCs w:val="20"/>
                <w:lang w:eastAsia="ru-RU"/>
              </w:rPr>
              <w:t> </w:t>
            </w:r>
          </w:p>
        </w:tc>
      </w:tr>
    </w:tbl>
    <w:p w14:paraId="08E53961" w14:textId="0518F949" w:rsidR="00E46C8E" w:rsidRDefault="00E46C8E">
      <w:pPr>
        <w:rPr>
          <w:rFonts w:ascii="Times New Roman" w:eastAsia="Segoe UI" w:hAnsi="Times New Roman" w:cs="Times New Roman"/>
          <w:bCs/>
          <w:sz w:val="24"/>
          <w:szCs w:val="24"/>
          <w:lang w:eastAsia="ru-RU"/>
        </w:rPr>
      </w:pPr>
      <w:bookmarkStart w:id="38" w:name="_Toc149572869"/>
      <w:bookmarkStart w:id="39" w:name="_Toc128660446"/>
      <w:bookmarkStart w:id="40" w:name="_Toc128660700"/>
      <w:bookmarkEnd w:id="36"/>
    </w:p>
    <w:p w14:paraId="2A202848" w14:textId="74CF94A5" w:rsidR="006D2A7D" w:rsidRDefault="006D2A7D">
      <w:pPr>
        <w:rPr>
          <w:rFonts w:ascii="Times New Roman" w:eastAsia="Segoe UI" w:hAnsi="Times New Roman" w:cs="Times New Roman"/>
          <w:bCs/>
          <w:sz w:val="24"/>
          <w:szCs w:val="24"/>
          <w:lang w:eastAsia="ru-RU"/>
        </w:rPr>
      </w:pPr>
    </w:p>
    <w:p w14:paraId="5A868496" w14:textId="32C986DE" w:rsidR="006D2A7D" w:rsidRDefault="006D2A7D">
      <w:pPr>
        <w:rPr>
          <w:rFonts w:ascii="Times New Roman" w:eastAsia="Segoe UI" w:hAnsi="Times New Roman" w:cs="Times New Roman"/>
          <w:bCs/>
          <w:sz w:val="24"/>
          <w:szCs w:val="24"/>
          <w:lang w:eastAsia="ru-RU"/>
        </w:rPr>
      </w:pPr>
    </w:p>
    <w:p w14:paraId="7847C00C" w14:textId="77777777" w:rsidR="006D2A7D" w:rsidRDefault="006D2A7D">
      <w:pPr>
        <w:rPr>
          <w:rFonts w:ascii="Times New Roman" w:eastAsia="Segoe UI" w:hAnsi="Times New Roman" w:cs="Times New Roman"/>
          <w:bCs/>
          <w:sz w:val="24"/>
          <w:szCs w:val="24"/>
          <w:lang w:eastAsia="ru-RU"/>
        </w:rPr>
      </w:pPr>
    </w:p>
    <w:p w14:paraId="5CD6EFB1" w14:textId="75EE4A3A" w:rsidR="00347FE9" w:rsidRDefault="00CF51AE" w:rsidP="00252FFB">
      <w:pPr>
        <w:pStyle w:val="114"/>
        <w:spacing w:after="0" w:line="240" w:lineRule="auto"/>
        <w:rPr>
          <w:bCs/>
        </w:rPr>
      </w:pPr>
      <w:bookmarkStart w:id="41" w:name="_Toc156156502"/>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11"/>
      </w:r>
      <w:bookmarkEnd w:id="38"/>
      <w:bookmarkEnd w:id="41"/>
    </w:p>
    <w:p w14:paraId="51A28735" w14:textId="670C886A" w:rsidR="006D2A7D" w:rsidRDefault="006D2A7D" w:rsidP="00252FFB">
      <w:pPr>
        <w:pStyle w:val="114"/>
        <w:spacing w:after="0" w:line="240" w:lineRule="auto"/>
        <w:rPr>
          <w:bCs/>
        </w:rPr>
      </w:pPr>
    </w:p>
    <w:p w14:paraId="66DA3C9F" w14:textId="3B877004" w:rsidR="006D2A7D" w:rsidRDefault="004501AD" w:rsidP="004501AD">
      <w:pPr>
        <w:pStyle w:val="114"/>
        <w:spacing w:after="0" w:line="240" w:lineRule="auto"/>
        <w:ind w:firstLine="0"/>
        <w:rPr>
          <w:bCs/>
        </w:rPr>
      </w:pPr>
      <w:r w:rsidRPr="004501AD">
        <w:rPr>
          <w:noProof/>
        </w:rPr>
        <w:drawing>
          <wp:inline distT="0" distB="0" distL="0" distR="0" wp14:anchorId="46DF0142" wp14:editId="4B25A06F">
            <wp:extent cx="9251950" cy="1863544"/>
            <wp:effectExtent l="0" t="0" r="635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1950" cy="1863544"/>
                    </a:xfrm>
                    <a:prstGeom prst="rect">
                      <a:avLst/>
                    </a:prstGeom>
                    <a:noFill/>
                    <a:ln>
                      <a:noFill/>
                    </a:ln>
                  </pic:spPr>
                </pic:pic>
              </a:graphicData>
            </a:graphic>
          </wp:inline>
        </w:drawing>
      </w:r>
    </w:p>
    <w:p w14:paraId="46C10CCF" w14:textId="77777777" w:rsidR="006D2A7D" w:rsidRPr="00252FFB" w:rsidRDefault="006D2A7D" w:rsidP="00252FFB">
      <w:pPr>
        <w:pStyle w:val="114"/>
        <w:spacing w:after="0" w:line="240" w:lineRule="auto"/>
        <w:rPr>
          <w:bCs/>
        </w:rPr>
      </w:pPr>
    </w:p>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6940F0">
          <w:pgSz w:w="16838" w:h="11906" w:orient="landscape"/>
          <w:pgMar w:top="1701" w:right="1134" w:bottom="850" w:left="1134" w:header="708" w:footer="708" w:gutter="0"/>
          <w:cols w:space="708"/>
          <w:docGrid w:linePitch="360"/>
        </w:sectPr>
      </w:pPr>
    </w:p>
    <w:p w14:paraId="6B9FB91D" w14:textId="345B4E49" w:rsidR="00C63463" w:rsidRPr="00C33E48" w:rsidRDefault="00C63463" w:rsidP="00252FFB">
      <w:pPr>
        <w:pStyle w:val="114"/>
        <w:spacing w:after="0" w:line="240" w:lineRule="auto"/>
        <w:rPr>
          <w:b/>
        </w:rPr>
      </w:pPr>
      <w:bookmarkStart w:id="42" w:name="_Toc156156503"/>
      <w:r w:rsidRPr="00252FFB">
        <w:rPr>
          <w:bCs/>
        </w:rPr>
        <w:t>5.3. Примерные рабочие программы учебных дисциплин</w:t>
      </w:r>
      <w:r>
        <w:t xml:space="preserve"> и </w:t>
      </w:r>
      <w:r w:rsidRPr="00A44B98">
        <w:t>профессиональных модулей</w:t>
      </w:r>
      <w:bookmarkEnd w:id="42"/>
    </w:p>
    <w:p w14:paraId="698D8199" w14:textId="40528F37" w:rsidR="00092627" w:rsidRPr="00B02813" w:rsidRDefault="00A52A0E" w:rsidP="00252FFB">
      <w:pPr>
        <w:ind w:firstLine="709"/>
        <w:jc w:val="both"/>
        <w:rPr>
          <w:rFonts w:ascii="Times New Roman" w:hAnsi="Times New Roman" w:cs="Times New Roman"/>
          <w:sz w:val="24"/>
          <w:szCs w:val="24"/>
        </w:rPr>
      </w:pPr>
      <w:bookmarkStart w:id="43"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3"/>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4" w:name="_Toc84499246"/>
      <w:bookmarkStart w:id="45" w:name="_Toc103594002"/>
      <w:bookmarkStart w:id="46" w:name="_Toc156156504"/>
      <w:bookmarkEnd w:id="39"/>
      <w:bookmarkEnd w:id="40"/>
      <w:r w:rsidRPr="00252FFB">
        <w:rPr>
          <w:bCs/>
        </w:rPr>
        <w:t>5.</w:t>
      </w:r>
      <w:r w:rsidR="00C63463" w:rsidRPr="00252FFB">
        <w:rPr>
          <w:bCs/>
        </w:rPr>
        <w:t>4</w:t>
      </w:r>
      <w:r w:rsidRPr="00252FFB">
        <w:rPr>
          <w:bCs/>
        </w:rPr>
        <w:t>. Примерная рабочая программа воспитания</w:t>
      </w:r>
      <w:bookmarkEnd w:id="44"/>
      <w:bookmarkEnd w:id="45"/>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6"/>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7"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4AD829F2"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902C5D" w:rsidRPr="00902C5D">
        <w:rPr>
          <w:rFonts w:ascii="Times New Roman" w:eastAsia="Calibri" w:hAnsi="Times New Roman" w:cs="Times New Roman"/>
          <w:bCs/>
          <w:i/>
          <w:color w:val="0070C0"/>
          <w:sz w:val="24"/>
          <w:szCs w:val="24"/>
        </w:rPr>
        <w:t>профессии</w:t>
      </w:r>
      <w:r w:rsidR="00902C5D" w:rsidRPr="00902C5D">
        <w:rPr>
          <w:rFonts w:ascii="Times New Roman" w:eastAsia="Calibri" w:hAnsi="Times New Roman" w:cs="Times New Roman"/>
          <w:bCs/>
          <w:i/>
          <w:iCs/>
          <w:color w:val="0070C0"/>
          <w:sz w:val="24"/>
          <w:szCs w:val="24"/>
        </w:rPr>
        <w:t xml:space="preserve"> 11.</w:t>
      </w:r>
      <w:proofErr w:type="gramStart"/>
      <w:r w:rsidR="00902C5D" w:rsidRPr="00902C5D">
        <w:rPr>
          <w:rFonts w:ascii="Times New Roman" w:eastAsia="Calibri" w:hAnsi="Times New Roman" w:cs="Times New Roman"/>
          <w:bCs/>
          <w:i/>
          <w:iCs/>
          <w:color w:val="0070C0"/>
          <w:sz w:val="24"/>
          <w:szCs w:val="24"/>
        </w:rPr>
        <w:t>01.ХХ</w:t>
      </w:r>
      <w:proofErr w:type="gramEnd"/>
      <w:r w:rsidR="00902C5D" w:rsidRPr="00902C5D">
        <w:rPr>
          <w:rFonts w:ascii="Times New Roman" w:eastAsia="Calibri" w:hAnsi="Times New Roman" w:cs="Times New Roman"/>
          <w:bCs/>
          <w:i/>
          <w:iCs/>
          <w:color w:val="0070C0"/>
          <w:sz w:val="24"/>
          <w:szCs w:val="24"/>
        </w:rPr>
        <w:t xml:space="preserve"> Сборщик оптоэлектронных систем</w:t>
      </w:r>
      <w:r w:rsidR="00902C5D" w:rsidRPr="00BD2185">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Default="00E1054F" w:rsidP="00252FFB">
      <w:pPr>
        <w:pStyle w:val="114"/>
        <w:spacing w:after="0" w:line="240" w:lineRule="auto"/>
      </w:pPr>
      <w:bookmarkStart w:id="48" w:name="_Toc156156505"/>
      <w:r>
        <w:t>5.</w:t>
      </w:r>
      <w:r w:rsidR="00C63463">
        <w:t>5</w:t>
      </w:r>
      <w:r>
        <w:t xml:space="preserve"> Практическая подготовка</w:t>
      </w:r>
      <w:bookmarkEnd w:id="48"/>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68D2485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реализуется при проведении практических и лабораторных занятий,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9" w:name="_Toc156156506"/>
      <w:r w:rsidRPr="00B02813">
        <w:t>5.</w:t>
      </w:r>
      <w:r w:rsidR="00C63463">
        <w:t>6</w:t>
      </w:r>
      <w:r w:rsidRPr="00B02813">
        <w:t>. Государственная итоговая аттестация</w:t>
      </w:r>
      <w:bookmarkEnd w:id="49"/>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5946BDF7" w14:textId="69A0DB8E" w:rsidR="00BB6523" w:rsidRPr="00B02813" w:rsidRDefault="00BB6523" w:rsidP="00252FFB">
      <w:pPr>
        <w:autoSpaceDE w:val="0"/>
        <w:autoSpaceDN w:val="0"/>
        <w:adjustRightInd w:val="0"/>
        <w:ind w:firstLine="709"/>
        <w:jc w:val="both"/>
        <w:rPr>
          <w:rFonts w:ascii="Times New Roman" w:hAnsi="Times New Roman" w:cs="Times New Roman"/>
          <w:i/>
          <w:iCs/>
          <w:color w:val="000000"/>
          <w:sz w:val="24"/>
          <w:szCs w:val="24"/>
        </w:rPr>
      </w:pPr>
      <w:r w:rsidRPr="00B02813">
        <w:rPr>
          <w:rFonts w:ascii="Times New Roman" w:hAnsi="Times New Roman" w:cs="Times New Roman"/>
          <w:i/>
          <w:iCs/>
          <w:color w:val="000000"/>
          <w:sz w:val="24"/>
          <w:szCs w:val="24"/>
        </w:rPr>
        <w:t>демонстрационн</w:t>
      </w:r>
      <w:r w:rsidR="000D6D16">
        <w:rPr>
          <w:rFonts w:ascii="Times New Roman" w:hAnsi="Times New Roman" w:cs="Times New Roman"/>
          <w:i/>
          <w:iCs/>
          <w:color w:val="000000"/>
          <w:sz w:val="24"/>
          <w:szCs w:val="24"/>
        </w:rPr>
        <w:t>ого</w:t>
      </w:r>
      <w:r w:rsidRPr="00B02813">
        <w:rPr>
          <w:rFonts w:ascii="Times New Roman" w:hAnsi="Times New Roman" w:cs="Times New Roman"/>
          <w:i/>
          <w:iCs/>
          <w:color w:val="000000"/>
          <w:sz w:val="24"/>
          <w:szCs w:val="24"/>
        </w:rPr>
        <w:t xml:space="preserve"> экзамен</w:t>
      </w:r>
      <w:r w:rsidR="000D6D16">
        <w:rPr>
          <w:rFonts w:ascii="Times New Roman" w:hAnsi="Times New Roman" w:cs="Times New Roman"/>
          <w:i/>
          <w:iCs/>
          <w:color w:val="000000"/>
          <w:sz w:val="24"/>
          <w:szCs w:val="24"/>
        </w:rPr>
        <w:t>а</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491CC80" w14:textId="77777777" w:rsidR="00064407" w:rsidRPr="00B02813" w:rsidRDefault="00064407" w:rsidP="00252FFB">
      <w:pPr>
        <w:pStyle w:val="1"/>
        <w:spacing w:before="0" w:after="0"/>
      </w:pPr>
      <w:bookmarkStart w:id="50" w:name="_Toc156156507"/>
      <w:r w:rsidRPr="00B02813">
        <w:t>Раздел 6. Примерные условия реализации образовательной программы</w:t>
      </w:r>
      <w:bookmarkEnd w:id="47"/>
      <w:bookmarkEnd w:id="50"/>
    </w:p>
    <w:p w14:paraId="185F3AC8" w14:textId="77777777" w:rsidR="00252FFB" w:rsidRDefault="00252FFB" w:rsidP="00252FFB">
      <w:bookmarkStart w:id="51" w:name="_Toc103594005"/>
    </w:p>
    <w:p w14:paraId="185ED8A9" w14:textId="77777777" w:rsidR="00064407" w:rsidRPr="00252FFB" w:rsidRDefault="00064407" w:rsidP="00252FFB">
      <w:pPr>
        <w:pStyle w:val="114"/>
        <w:spacing w:after="0" w:line="240" w:lineRule="auto"/>
        <w:rPr>
          <w:bCs/>
        </w:rPr>
      </w:pPr>
      <w:bookmarkStart w:id="52"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51"/>
      <w:bookmarkEnd w:id="52"/>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3"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3"/>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53D7073B"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Кабинеты:</w:t>
      </w:r>
    </w:p>
    <w:p w14:paraId="49EB6941" w14:textId="77777777" w:rsidR="00064D2E" w:rsidRPr="00064D2E" w:rsidRDefault="00064D2E" w:rsidP="00064D2E">
      <w:pPr>
        <w:suppressAutoHyphens/>
        <w:ind w:firstLine="709"/>
        <w:contextualSpacing/>
        <w:jc w:val="both"/>
        <w:rPr>
          <w:rFonts w:ascii="Times New Roman" w:hAnsi="Times New Roman" w:cs="Times New Roman"/>
          <w:i/>
          <w:sz w:val="24"/>
          <w:szCs w:val="24"/>
        </w:rPr>
      </w:pPr>
      <w:r w:rsidRPr="00064D2E">
        <w:rPr>
          <w:rFonts w:ascii="Times New Roman" w:hAnsi="Times New Roman" w:cs="Times New Roman"/>
          <w:i/>
          <w:sz w:val="24"/>
          <w:szCs w:val="24"/>
        </w:rPr>
        <w:t>Истории и социально-экономических дисциплин</w:t>
      </w:r>
    </w:p>
    <w:p w14:paraId="6731B1E3" w14:textId="77777777" w:rsidR="00064D2E" w:rsidRPr="00064D2E" w:rsidRDefault="00064D2E" w:rsidP="00064D2E">
      <w:pPr>
        <w:suppressAutoHyphens/>
        <w:ind w:firstLine="709"/>
        <w:contextualSpacing/>
        <w:jc w:val="both"/>
        <w:rPr>
          <w:rFonts w:ascii="Times New Roman" w:hAnsi="Times New Roman" w:cs="Times New Roman"/>
          <w:i/>
          <w:sz w:val="24"/>
          <w:szCs w:val="24"/>
        </w:rPr>
      </w:pPr>
      <w:r w:rsidRPr="00064D2E">
        <w:rPr>
          <w:rFonts w:ascii="Times New Roman" w:hAnsi="Times New Roman" w:cs="Times New Roman"/>
          <w:i/>
          <w:sz w:val="24"/>
          <w:szCs w:val="24"/>
        </w:rPr>
        <w:t>Безопасности жизнедеятельности и охраны труда</w:t>
      </w:r>
    </w:p>
    <w:p w14:paraId="7B3D3719" w14:textId="7882490C" w:rsidR="00064407" w:rsidRPr="00463D83" w:rsidRDefault="00064D2E" w:rsidP="00064D2E">
      <w:pPr>
        <w:suppressAutoHyphens/>
        <w:ind w:firstLine="709"/>
        <w:contextualSpacing/>
        <w:jc w:val="both"/>
        <w:rPr>
          <w:rFonts w:ascii="Times New Roman" w:hAnsi="Times New Roman" w:cs="Times New Roman"/>
          <w:i/>
          <w:sz w:val="24"/>
          <w:szCs w:val="24"/>
        </w:rPr>
      </w:pPr>
      <w:r w:rsidRPr="00064D2E">
        <w:rPr>
          <w:rFonts w:ascii="Times New Roman" w:hAnsi="Times New Roman" w:cs="Times New Roman"/>
          <w:i/>
          <w:sz w:val="24"/>
          <w:szCs w:val="24"/>
        </w:rPr>
        <w:t>Иностранного языка</w:t>
      </w:r>
      <w:r w:rsidR="00064407" w:rsidRPr="00463D83">
        <w:rPr>
          <w:rFonts w:ascii="Times New Roman" w:hAnsi="Times New Roman" w:cs="Times New Roman"/>
          <w:i/>
          <w:sz w:val="24"/>
          <w:szCs w:val="24"/>
        </w:rPr>
        <w:t>.</w:t>
      </w:r>
    </w:p>
    <w:p w14:paraId="2A32CDE1" w14:textId="77777777" w:rsidR="0054029C" w:rsidRDefault="0054029C" w:rsidP="00252FFB">
      <w:pPr>
        <w:ind w:firstLine="709"/>
        <w:rPr>
          <w:rFonts w:ascii="Times New Roman" w:eastAsia="Times New Roman" w:hAnsi="Times New Roman" w:cs="Times New Roman"/>
          <w:sz w:val="24"/>
          <w:szCs w:val="24"/>
        </w:rPr>
      </w:pPr>
    </w:p>
    <w:p w14:paraId="7677C406" w14:textId="0BE34DF8"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Лаборатории:</w:t>
      </w:r>
    </w:p>
    <w:p w14:paraId="30856A71" w14:textId="010A60ED" w:rsidR="00064D2E" w:rsidRDefault="00064D2E" w:rsidP="00064D2E">
      <w:pPr>
        <w:ind w:firstLine="709"/>
        <w:jc w:val="both"/>
        <w:rPr>
          <w:rFonts w:ascii="Times New Roman" w:eastAsia="Times New Roman" w:hAnsi="Times New Roman" w:cs="Times New Roman"/>
          <w:i/>
          <w:sz w:val="24"/>
          <w:szCs w:val="24"/>
        </w:rPr>
      </w:pPr>
      <w:r w:rsidRPr="00064D2E">
        <w:rPr>
          <w:rFonts w:ascii="Times New Roman" w:eastAsia="Times New Roman" w:hAnsi="Times New Roman" w:cs="Times New Roman"/>
          <w:i/>
          <w:sz w:val="24"/>
          <w:szCs w:val="24"/>
        </w:rPr>
        <w:t>Электротехники</w:t>
      </w:r>
      <w:r w:rsidR="00DC5081">
        <w:rPr>
          <w:rFonts w:ascii="Times New Roman" w:eastAsia="Times New Roman" w:hAnsi="Times New Roman" w:cs="Times New Roman"/>
          <w:i/>
          <w:sz w:val="24"/>
          <w:szCs w:val="24"/>
        </w:rPr>
        <w:t xml:space="preserve"> и электроники</w:t>
      </w:r>
    </w:p>
    <w:p w14:paraId="09514CB1" w14:textId="4E31DC6E" w:rsidR="00064D2E" w:rsidRPr="00064D2E" w:rsidRDefault="00EB6CAA" w:rsidP="00064D2E">
      <w:pPr>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Электрорадиоизмерения</w:t>
      </w:r>
    </w:p>
    <w:p w14:paraId="45A71DE8" w14:textId="3015AD9A" w:rsidR="00DC5081" w:rsidRPr="00064D2E" w:rsidRDefault="00DC5081" w:rsidP="00064D2E">
      <w:pPr>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Оптоэлектронных систем</w:t>
      </w:r>
    </w:p>
    <w:p w14:paraId="6BA80374" w14:textId="7E52B062" w:rsidR="00D00C7A" w:rsidRPr="00463D83" w:rsidRDefault="00D00C7A" w:rsidP="00064D2E">
      <w:pPr>
        <w:ind w:firstLine="709"/>
        <w:jc w:val="both"/>
        <w:rPr>
          <w:rFonts w:ascii="Times New Roman" w:eastAsia="Times New Roman" w:hAnsi="Times New Roman" w:cs="Times New Roman"/>
          <w:b/>
          <w:i/>
          <w:sz w:val="24"/>
          <w:szCs w:val="24"/>
        </w:rPr>
      </w:pPr>
    </w:p>
    <w:p w14:paraId="27995AED"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54B224D8" w14:textId="33063BE0" w:rsidR="00DC5081" w:rsidRPr="00064D2E" w:rsidRDefault="00DC5081" w:rsidP="00DC5081">
      <w:pPr>
        <w:ind w:firstLine="709"/>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Сборки и обслуживания оптоэлектронных систем</w:t>
      </w:r>
    </w:p>
    <w:p w14:paraId="73641CC4" w14:textId="77777777" w:rsidR="00DE5567" w:rsidRPr="00463D83" w:rsidRDefault="00DE5567" w:rsidP="00252FFB">
      <w:pPr>
        <w:ind w:firstLine="709"/>
        <w:jc w:val="both"/>
        <w:rPr>
          <w:rFonts w:ascii="Times New Roman" w:eastAsia="Times New Roman" w:hAnsi="Times New Roman" w:cs="Times New Roman"/>
          <w:b/>
          <w:i/>
          <w:sz w:val="24"/>
          <w:szCs w:val="24"/>
        </w:rPr>
      </w:pPr>
    </w:p>
    <w:p w14:paraId="18E9BB3B"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Спортивный комплекс</w:t>
      </w:r>
      <w:r w:rsidRPr="00463D83">
        <w:rPr>
          <w:rFonts w:ascii="Times New Roman" w:hAnsi="Times New Roman" w:cs="Times New Roman"/>
          <w:sz w:val="24"/>
          <w:szCs w:val="24"/>
          <w:vertAlign w:val="superscript"/>
        </w:rPr>
        <w:footnoteReference w:id="12"/>
      </w:r>
    </w:p>
    <w:p w14:paraId="59C091E3" w14:textId="77777777" w:rsidR="00064407" w:rsidRPr="00463D83" w:rsidRDefault="00064407" w:rsidP="00252FFB">
      <w:pPr>
        <w:suppressAutoHyphens/>
        <w:ind w:firstLine="709"/>
        <w:contextualSpacing/>
        <w:rPr>
          <w:rFonts w:ascii="Times New Roman" w:hAnsi="Times New Roman" w:cs="Times New Roman"/>
          <w:sz w:val="24"/>
          <w:szCs w:val="24"/>
        </w:rPr>
      </w:pPr>
      <w:r w:rsidRPr="00463D83">
        <w:rPr>
          <w:rFonts w:ascii="Times New Roman" w:hAnsi="Times New Roman" w:cs="Times New Roman"/>
          <w:sz w:val="24"/>
          <w:szCs w:val="24"/>
        </w:rPr>
        <w:t>Залы:</w:t>
      </w:r>
    </w:p>
    <w:p w14:paraId="4BA987EF"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1D0A6D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4" w:name="_Hlk158133958"/>
      <w:r w:rsidR="003B38E2" w:rsidRPr="00463D83">
        <w:rPr>
          <w:rFonts w:ascii="Times New Roman" w:hAnsi="Times New Roman" w:cs="Times New Roman"/>
          <w:sz w:val="24"/>
          <w:szCs w:val="24"/>
        </w:rPr>
        <w:t xml:space="preserve">Минимально </w:t>
      </w:r>
      <w:bookmarkStart w:id="55"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4"/>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5"/>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6"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6"/>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23B7A5CE" w14:textId="77777777" w:rsidR="001F5A79"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B02813">
        <w:rPr>
          <w:rFonts w:ascii="Times New Roman" w:eastAsia="Calibri" w:hAnsi="Times New Roman" w:cs="Times New Roman"/>
          <w:i/>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 xml:space="preserve"> (</w:t>
      </w:r>
      <w:r w:rsidRPr="00B02813">
        <w:rPr>
          <w:rFonts w:ascii="Times New Roman" w:eastAsia="Calibri" w:hAnsi="Times New Roman" w:cs="Times New Roman"/>
          <w:i/>
          <w:iCs/>
          <w:sz w:val="24"/>
          <w:szCs w:val="24"/>
        </w:rPr>
        <w:t>указывается</w:t>
      </w:r>
      <w:r>
        <w:rPr>
          <w:rFonts w:ascii="Times New Roman" w:eastAsia="Calibri" w:hAnsi="Times New Roman" w:cs="Times New Roman"/>
          <w:sz w:val="24"/>
          <w:szCs w:val="24"/>
        </w:rPr>
        <w:t>, е</w:t>
      </w:r>
      <w:r w:rsidRPr="00B02813">
        <w:rPr>
          <w:rFonts w:ascii="Times New Roman" w:eastAsia="Calibri" w:hAnsi="Times New Roman" w:cs="Times New Roman"/>
          <w:i/>
          <w:iCs/>
          <w:sz w:val="24"/>
          <w:szCs w:val="24"/>
        </w:rPr>
        <w:t>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7" w:name="_Toc103594009"/>
      <w:bookmarkStart w:id="58"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7"/>
      <w:bookmarkEnd w:id="58"/>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52020FFF" w:rsidR="00064407" w:rsidRPr="000D6D16" w:rsidRDefault="00064407" w:rsidP="000D6D16">
      <w:pPr>
        <w:pStyle w:val="1d"/>
        <w:ind w:firstLine="708"/>
        <w:jc w:val="both"/>
        <w:rPr>
          <w:rFonts w:eastAsia="Calibri"/>
          <w:bCs/>
          <w:i/>
          <w:lang w:val="ru-RU" w:eastAsia="en-US"/>
        </w:rPr>
      </w:pPr>
      <w:r w:rsidRPr="00985111">
        <w:rPr>
          <w:rFonts w:eastAsia="Calibri"/>
          <w:lang w:val="ru-RU" w:eastAsia="en-US"/>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Pr>
          <w:rFonts w:eastAsia="Calibri"/>
          <w:lang w:val="ru-RU" w:eastAsia="en-US"/>
        </w:rPr>
        <w:t>:</w:t>
      </w:r>
      <w:r w:rsidRPr="00985111">
        <w:rPr>
          <w:rFonts w:eastAsia="Calibri"/>
          <w:lang w:val="ru-RU" w:eastAsia="en-US"/>
        </w:rPr>
        <w:t xml:space="preserve"> </w:t>
      </w:r>
      <w:r w:rsidR="000D6D16" w:rsidRPr="000D6D16">
        <w:rPr>
          <w:rFonts w:eastAsia="Calibri"/>
          <w:bCs/>
          <w:i/>
          <w:lang w:val="ru-RU" w:eastAsia="en-US"/>
        </w:rPr>
        <w:t>29 Производство электрооборудования, электронн</w:t>
      </w:r>
      <w:r w:rsidR="000D6D16">
        <w:rPr>
          <w:rFonts w:eastAsia="Calibri"/>
          <w:bCs/>
          <w:i/>
          <w:lang w:val="ru-RU" w:eastAsia="en-US"/>
        </w:rPr>
        <w:t xml:space="preserve">ого и оптического оборудования; </w:t>
      </w:r>
      <w:r w:rsidR="000D6D16" w:rsidRPr="000D6D16">
        <w:rPr>
          <w:rFonts w:eastAsia="Calibri"/>
          <w:bCs/>
          <w:i/>
          <w:lang w:val="ru-RU" w:eastAsia="en-US"/>
        </w:rPr>
        <w:t>40 Сквозные виды профессиональной деятельности в промышленности</w:t>
      </w:r>
      <w:r w:rsidRPr="00985111">
        <w:rPr>
          <w:rFonts w:eastAsia="Calibri"/>
          <w:bCs/>
          <w:iCs/>
          <w:lang w:val="ru-RU" w:eastAsia="en-US"/>
        </w:rPr>
        <w:t>, и</w:t>
      </w:r>
      <w:r w:rsidRPr="00985111">
        <w:rPr>
          <w:rFonts w:eastAsia="Calibri"/>
          <w:bCs/>
          <w:i/>
          <w:lang w:val="ru-RU" w:eastAsia="en-US"/>
        </w:rPr>
        <w:t xml:space="preserve"> </w:t>
      </w:r>
      <w:r w:rsidRPr="00985111">
        <w:rPr>
          <w:rFonts w:eastAsia="Calibri"/>
          <w:lang w:val="ru-RU" w:eastAsia="en-US"/>
        </w:rPr>
        <w:t>имеющими стаж работы в данной профессиональной области не менее трех лет.</w:t>
      </w:r>
    </w:p>
    <w:p w14:paraId="53F70145" w14:textId="700BEB4C" w:rsidR="00064407" w:rsidRPr="000D6D16" w:rsidRDefault="00064407" w:rsidP="000D6D16">
      <w:pPr>
        <w:pStyle w:val="1d"/>
        <w:ind w:firstLine="708"/>
        <w:jc w:val="both"/>
        <w:rPr>
          <w:i/>
          <w:lang w:val="ru-RU"/>
        </w:rPr>
      </w:pPr>
      <w:r w:rsidRPr="00985111">
        <w:rPr>
          <w:lang w:val="ru-RU"/>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D00C48">
        <w:rPr>
          <w:lang w:val="ru-RU"/>
        </w:rPr>
        <w:t xml:space="preserve">: </w:t>
      </w:r>
      <w:r w:rsidR="000D6D16" w:rsidRPr="000D6D16">
        <w:rPr>
          <w:i/>
          <w:lang w:val="ru-RU"/>
        </w:rPr>
        <w:t>29 Производство электрооборудования, электронн</w:t>
      </w:r>
      <w:r w:rsidR="000D6D16">
        <w:rPr>
          <w:i/>
          <w:lang w:val="ru-RU"/>
        </w:rPr>
        <w:t xml:space="preserve">ого и оптического оборудования; </w:t>
      </w:r>
      <w:r w:rsidR="000D6D16" w:rsidRPr="000D6D16">
        <w:rPr>
          <w:i/>
          <w:lang w:val="ru-RU"/>
        </w:rPr>
        <w:t>40 Сквозные виды профессиональной деятельности в промышленности</w:t>
      </w:r>
      <w:r w:rsidR="00D00C48" w:rsidRPr="00D00C48">
        <w:rPr>
          <w:lang w:val="ru-RU"/>
        </w:rPr>
        <w:t>,</w:t>
      </w:r>
      <w:r w:rsidRPr="00985111">
        <w:rPr>
          <w:lang w:val="ru-RU"/>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3FAC8878" w:rsidR="00064407" w:rsidRPr="00985111" w:rsidRDefault="00064407" w:rsidP="00252FFB">
      <w:pPr>
        <w:pStyle w:val="1d"/>
        <w:ind w:firstLine="708"/>
        <w:jc w:val="both"/>
        <w:rPr>
          <w:lang w:val="ru-RU"/>
        </w:rPr>
      </w:pPr>
      <w:r w:rsidRPr="00985111">
        <w:rPr>
          <w:lang w:val="ru-RU"/>
        </w:rPr>
        <w:t xml:space="preserve">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w:t>
      </w:r>
      <w:r w:rsidRPr="000D6D16">
        <w:rPr>
          <w:lang w:val="ru-RU"/>
        </w:rPr>
        <w:t xml:space="preserve">25 </w:t>
      </w:r>
      <w:r w:rsidR="00876CEC" w:rsidRPr="000D6D16">
        <w:rPr>
          <w:lang w:val="ru-RU"/>
        </w:rPr>
        <w:t>%</w:t>
      </w:r>
      <w:r w:rsidRPr="00B11EFB">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9" w:name="_Hlk68082695"/>
      <w:bookmarkStart w:id="60" w:name="_Toc103594010"/>
      <w:bookmarkStart w:id="61"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9"/>
      <w:bookmarkEnd w:id="60"/>
      <w:bookmarkEnd w:id="61"/>
    </w:p>
    <w:bookmarkEnd w:id="4"/>
    <w:bookmarkEnd w:id="5"/>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0F832D0C"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086BF" w14:textId="77777777" w:rsidR="002B2A0E" w:rsidRDefault="002B2A0E" w:rsidP="00A858FE">
      <w:r>
        <w:separator/>
      </w:r>
    </w:p>
  </w:endnote>
  <w:endnote w:type="continuationSeparator" w:id="0">
    <w:p w14:paraId="0DDC4D5C" w14:textId="77777777" w:rsidR="002B2A0E" w:rsidRDefault="002B2A0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5BE1C" w14:textId="77777777" w:rsidR="002B2A0E" w:rsidRDefault="002B2A0E" w:rsidP="00A858FE">
      <w:r>
        <w:separator/>
      </w:r>
    </w:p>
  </w:footnote>
  <w:footnote w:type="continuationSeparator" w:id="0">
    <w:p w14:paraId="1199FD61" w14:textId="77777777" w:rsidR="002B2A0E" w:rsidRDefault="002B2A0E" w:rsidP="00A858FE">
      <w:r>
        <w:continuationSeparator/>
      </w:r>
    </w:p>
  </w:footnote>
  <w:footnote w:id="1">
    <w:p w14:paraId="7A1A9F4D" w14:textId="77777777" w:rsidR="006D2A7D" w:rsidRPr="00175EC9" w:rsidRDefault="006D2A7D" w:rsidP="00064407">
      <w:pPr>
        <w:pStyle w:val="af1"/>
        <w:rPr>
          <w:sz w:val="18"/>
          <w:lang w:val="ru-RU"/>
        </w:rPr>
      </w:pPr>
      <w:r w:rsidRPr="00175EC9">
        <w:rPr>
          <w:rStyle w:val="af3"/>
          <w:sz w:val="18"/>
        </w:rPr>
        <w:footnoteRef/>
      </w:r>
      <w:r w:rsidRPr="00175EC9">
        <w:rPr>
          <w:i/>
          <w:sz w:val="18"/>
          <w:lang w:val="ru-RU"/>
        </w:rPr>
        <w:t>Указывается конкретный вид образовательной программы.</w:t>
      </w:r>
    </w:p>
  </w:footnote>
  <w:footnote w:id="2">
    <w:p w14:paraId="6A5E3C9D" w14:textId="77777777" w:rsidR="006D2A7D" w:rsidRPr="00175EC9" w:rsidRDefault="006D2A7D" w:rsidP="00064407">
      <w:pPr>
        <w:pStyle w:val="af1"/>
        <w:rPr>
          <w:sz w:val="18"/>
          <w:lang w:val="ru-RU"/>
        </w:rPr>
      </w:pPr>
      <w:r w:rsidRPr="00175EC9">
        <w:rPr>
          <w:rStyle w:val="af3"/>
          <w:i/>
          <w:sz w:val="18"/>
        </w:rPr>
        <w:footnoteRef/>
      </w:r>
      <w:r w:rsidRPr="00175EC9">
        <w:rPr>
          <w:i/>
          <w:sz w:val="18"/>
          <w:lang w:val="ru-RU"/>
        </w:rPr>
        <w:t xml:space="preserve">Направленность указывается в случае наличия в наименовании профессии (специальности) расширения </w:t>
      </w:r>
      <w:r w:rsidRPr="00175EC9">
        <w:rPr>
          <w:i/>
          <w:sz w:val="18"/>
          <w:lang w:val="ru-RU"/>
        </w:rPr>
        <w:br/>
        <w:t>«по отраслям», «по видам» и др. для конкретизации профильной направленности данной программы</w:t>
      </w:r>
      <w:r w:rsidRPr="00175EC9">
        <w:rPr>
          <w:sz w:val="18"/>
          <w:lang w:val="ru-RU"/>
        </w:rPr>
        <w:t>.</w:t>
      </w:r>
    </w:p>
  </w:footnote>
  <w:footnote w:id="3">
    <w:p w14:paraId="3C4845C0" w14:textId="77777777" w:rsidR="006D2A7D" w:rsidRPr="00175EC9" w:rsidRDefault="006D2A7D" w:rsidP="00064407">
      <w:pPr>
        <w:pStyle w:val="af1"/>
        <w:rPr>
          <w:sz w:val="18"/>
          <w:lang w:val="ru-RU"/>
        </w:rPr>
      </w:pPr>
      <w:r w:rsidRPr="00175EC9">
        <w:rPr>
          <w:rStyle w:val="af3"/>
          <w:i/>
          <w:sz w:val="18"/>
        </w:rPr>
        <w:footnoteRef/>
      </w:r>
      <w:r w:rsidRPr="00175EC9">
        <w:rPr>
          <w:i/>
          <w:sz w:val="18"/>
          <w:lang w:val="ru-RU"/>
        </w:rPr>
        <w:t xml:space="preserve">Здесь и далее: элементы макета, выделенные курсивным начертанием, носят характер разъяснений </w:t>
      </w:r>
      <w:r w:rsidRPr="00175EC9">
        <w:rPr>
          <w:i/>
          <w:sz w:val="18"/>
          <w:lang w:val="ru-RU"/>
        </w:rPr>
        <w:br/>
        <w:t>по порядку заполнения программы и из разработанной программы исключаются либо заменяются нужным текстом.</w:t>
      </w:r>
    </w:p>
  </w:footnote>
  <w:footnote w:id="4">
    <w:p w14:paraId="52127C73" w14:textId="6A761432" w:rsidR="006D2A7D" w:rsidRPr="00175EC9" w:rsidRDefault="006D2A7D"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5">
    <w:p w14:paraId="2A3D1F4C" w14:textId="26567E60" w:rsidR="006D2A7D" w:rsidRPr="00674D9F" w:rsidRDefault="006D2A7D" w:rsidP="00613795">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w:t>
      </w:r>
      <w:bookmarkStart w:id="26" w:name="_Hlk76479647"/>
      <w:r w:rsidRPr="00C33E48">
        <w:rPr>
          <w:sz w:val="18"/>
          <w:lang w:val="ru-RU"/>
        </w:rPr>
        <w:t>в соответствии с принятым решением по выбору профессии(</w:t>
      </w:r>
      <w:proofErr w:type="spellStart"/>
      <w:r w:rsidRPr="00C33E48">
        <w:rPr>
          <w:sz w:val="18"/>
          <w:lang w:val="ru-RU"/>
        </w:rPr>
        <w:t>ий</w:t>
      </w:r>
      <w:proofErr w:type="spellEnd"/>
      <w:r w:rsidRPr="00C33E48">
        <w:rPr>
          <w:sz w:val="18"/>
          <w:lang w:val="ru-RU"/>
        </w:rPr>
        <w:t xml:space="preserve">) рабочих, должности(ей) служащих в соответствии с приказом Минпросвещения России от 14 июля 2023 г. № 534. </w:t>
      </w:r>
      <w:bookmarkEnd w:id="26"/>
      <w:r w:rsidRPr="00C33E48">
        <w:rPr>
          <w:sz w:val="18"/>
          <w:lang w:val="ru-RU"/>
        </w:rPr>
        <w:t>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6">
    <w:p w14:paraId="4BEF67EA" w14:textId="77777777" w:rsidR="006D2A7D" w:rsidRPr="00003D6B" w:rsidRDefault="006D2A7D" w:rsidP="006D2A7D">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7">
    <w:p w14:paraId="6E80BC5E" w14:textId="77777777" w:rsidR="006D2A7D" w:rsidRPr="00003D6B" w:rsidRDefault="006D2A7D" w:rsidP="006D2A7D">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8">
    <w:p w14:paraId="1819722E" w14:textId="77777777" w:rsidR="006D2A7D" w:rsidRPr="00003D6B" w:rsidRDefault="006D2A7D" w:rsidP="006D2A7D">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9">
    <w:p w14:paraId="3B7B284F" w14:textId="77777777" w:rsidR="006D2A7D" w:rsidRPr="00003D6B" w:rsidRDefault="006D2A7D" w:rsidP="006D2A7D">
      <w:pPr>
        <w:pStyle w:val="af1"/>
        <w:rPr>
          <w:sz w:val="18"/>
          <w:szCs w:val="18"/>
          <w:lang w:val="ru-RU"/>
        </w:rPr>
      </w:pPr>
      <w:r w:rsidRPr="00003D6B">
        <w:rPr>
          <w:rStyle w:val="af3"/>
          <w:sz w:val="18"/>
          <w:szCs w:val="18"/>
        </w:rPr>
        <w:footnoteRef/>
      </w:r>
      <w:r w:rsidRPr="00003D6B">
        <w:rPr>
          <w:sz w:val="18"/>
          <w:szCs w:val="18"/>
          <w:lang w:val="ru-RU"/>
        </w:rPr>
        <w:t xml:space="preserve"> Количество часов в данной колонке равно сумме значений К6+ К7+К8+К9+К10+К11.</w:t>
      </w:r>
    </w:p>
  </w:footnote>
  <w:footnote w:id="10">
    <w:p w14:paraId="22068F2C" w14:textId="77777777" w:rsidR="006D2A7D" w:rsidRPr="00003D6B" w:rsidRDefault="006D2A7D" w:rsidP="006D2A7D">
      <w:pPr>
        <w:pStyle w:val="af1"/>
        <w:rPr>
          <w:sz w:val="18"/>
          <w:szCs w:val="18"/>
          <w:lang w:val="ru-RU"/>
        </w:rPr>
      </w:pPr>
      <w:r w:rsidRPr="00003D6B">
        <w:rPr>
          <w:rStyle w:val="af3"/>
          <w:sz w:val="18"/>
          <w:szCs w:val="18"/>
        </w:rPr>
        <w:footnoteRef/>
      </w:r>
      <w:r w:rsidRPr="00003D6B">
        <w:rPr>
          <w:sz w:val="18"/>
          <w:szCs w:val="18"/>
          <w:lang w:val="ru-RU"/>
        </w:rPr>
        <w:t xml:space="preserve"> Дисциплина вводится, если она указана в ФГОС СПО.</w:t>
      </w:r>
    </w:p>
  </w:footnote>
  <w:footnote w:id="11">
    <w:p w14:paraId="5A4C079B" w14:textId="03C4D1CC" w:rsidR="006D2A7D" w:rsidRPr="00262134" w:rsidRDefault="006D2A7D"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12">
    <w:p w14:paraId="31CC9D47" w14:textId="77777777" w:rsidR="006D2A7D" w:rsidRPr="00876CEC" w:rsidRDefault="006D2A7D"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5BD65B45" w:rsidR="006D2A7D" w:rsidRPr="003D49CA" w:rsidRDefault="006D2A7D"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EB6CAA">
          <w:rPr>
            <w:rFonts w:ascii="Times New Roman" w:hAnsi="Times New Roman" w:cs="Times New Roman"/>
            <w:noProof/>
            <w:sz w:val="24"/>
            <w:szCs w:val="24"/>
          </w:rPr>
          <w:t>27</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6D2A7D" w:rsidRPr="007C63D0" w:rsidRDefault="006D2A7D">
    <w:pPr>
      <w:pStyle w:val="ac"/>
      <w:jc w:val="center"/>
      <w:rPr>
        <w:rFonts w:ascii="Times New Roman" w:hAnsi="Times New Roman" w:cs="Times New Roman"/>
        <w:sz w:val="24"/>
        <w:szCs w:val="24"/>
      </w:rPr>
    </w:pPr>
  </w:p>
  <w:p w14:paraId="407CF057" w14:textId="77777777" w:rsidR="006D2A7D" w:rsidRDefault="006D2A7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07BACD75" w:rsidR="006D2A7D" w:rsidRPr="007C63D0" w:rsidRDefault="006D2A7D">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EB6CAA">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6D2A7D" w:rsidRDefault="006D2A7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5.5pt;height:14.25pt;visibility:visible;mso-wrap-style:square" o:bullet="t">
        <v:imagedata r:id="rId1" o:title=""/>
      </v:shape>
    </w:pict>
  </w:numPicBullet>
  <w:numPicBullet w:numPicBulletId="1">
    <w:pict>
      <v:shape id="_x0000_i1057" type="#_x0000_t75" style="width:25.5pt;height:14.25pt;visibility:visible;mso-wrap-style:square" o:bullet="t">
        <v:imagedata r:id="rId2" o:title=""/>
      </v:shape>
    </w:pict>
  </w:numPicBullet>
  <w:numPicBullet w:numPicBulletId="2">
    <w:pict>
      <v:shape id="_x0000_i1058"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F15"/>
    <w:rsid w:val="00025148"/>
    <w:rsid w:val="00025F6B"/>
    <w:rsid w:val="000274BC"/>
    <w:rsid w:val="000310CB"/>
    <w:rsid w:val="000347D6"/>
    <w:rsid w:val="00042069"/>
    <w:rsid w:val="000472A8"/>
    <w:rsid w:val="000475B5"/>
    <w:rsid w:val="00057EB0"/>
    <w:rsid w:val="0006301B"/>
    <w:rsid w:val="00064407"/>
    <w:rsid w:val="00064D2E"/>
    <w:rsid w:val="0007128F"/>
    <w:rsid w:val="00072D4E"/>
    <w:rsid w:val="00073452"/>
    <w:rsid w:val="0008081E"/>
    <w:rsid w:val="00083B9B"/>
    <w:rsid w:val="0008627A"/>
    <w:rsid w:val="0008639E"/>
    <w:rsid w:val="0008772C"/>
    <w:rsid w:val="00087B5D"/>
    <w:rsid w:val="00087CF5"/>
    <w:rsid w:val="00092627"/>
    <w:rsid w:val="000936BD"/>
    <w:rsid w:val="000953A0"/>
    <w:rsid w:val="0009559B"/>
    <w:rsid w:val="00095EB2"/>
    <w:rsid w:val="00095EBD"/>
    <w:rsid w:val="00095EC1"/>
    <w:rsid w:val="000A0EFF"/>
    <w:rsid w:val="000A13D5"/>
    <w:rsid w:val="000A17B0"/>
    <w:rsid w:val="000A1B89"/>
    <w:rsid w:val="000A317B"/>
    <w:rsid w:val="000A3529"/>
    <w:rsid w:val="000A41FA"/>
    <w:rsid w:val="000A4B35"/>
    <w:rsid w:val="000A54E1"/>
    <w:rsid w:val="000A6952"/>
    <w:rsid w:val="000A6A7A"/>
    <w:rsid w:val="000A796E"/>
    <w:rsid w:val="000B06F4"/>
    <w:rsid w:val="000B3F06"/>
    <w:rsid w:val="000B4F66"/>
    <w:rsid w:val="000B5B5D"/>
    <w:rsid w:val="000B6521"/>
    <w:rsid w:val="000C254C"/>
    <w:rsid w:val="000C3AB8"/>
    <w:rsid w:val="000C4726"/>
    <w:rsid w:val="000C5DE0"/>
    <w:rsid w:val="000D4FB5"/>
    <w:rsid w:val="000D6D16"/>
    <w:rsid w:val="000D6D2B"/>
    <w:rsid w:val="000E11F3"/>
    <w:rsid w:val="000E2D3D"/>
    <w:rsid w:val="000E2D5E"/>
    <w:rsid w:val="000E3B62"/>
    <w:rsid w:val="000E5DF0"/>
    <w:rsid w:val="000E6D6F"/>
    <w:rsid w:val="000E6DD2"/>
    <w:rsid w:val="000E6DE9"/>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2B29"/>
    <w:rsid w:val="001A38DD"/>
    <w:rsid w:val="001A6B4D"/>
    <w:rsid w:val="001A723D"/>
    <w:rsid w:val="001C3496"/>
    <w:rsid w:val="001C3659"/>
    <w:rsid w:val="001D1BF0"/>
    <w:rsid w:val="001D7748"/>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35942"/>
    <w:rsid w:val="00235CC4"/>
    <w:rsid w:val="0023723C"/>
    <w:rsid w:val="002415E0"/>
    <w:rsid w:val="00244B70"/>
    <w:rsid w:val="00246043"/>
    <w:rsid w:val="0024748B"/>
    <w:rsid w:val="00247667"/>
    <w:rsid w:val="00250BEC"/>
    <w:rsid w:val="002513D8"/>
    <w:rsid w:val="0025243D"/>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CA1"/>
    <w:rsid w:val="00291E7B"/>
    <w:rsid w:val="00292910"/>
    <w:rsid w:val="002945C8"/>
    <w:rsid w:val="002A19FA"/>
    <w:rsid w:val="002A243F"/>
    <w:rsid w:val="002A400A"/>
    <w:rsid w:val="002A538D"/>
    <w:rsid w:val="002B2A0E"/>
    <w:rsid w:val="002C4B17"/>
    <w:rsid w:val="002C75C7"/>
    <w:rsid w:val="002D49B6"/>
    <w:rsid w:val="002E5A9A"/>
    <w:rsid w:val="002E64F6"/>
    <w:rsid w:val="002E6F96"/>
    <w:rsid w:val="002E752C"/>
    <w:rsid w:val="002F03DF"/>
    <w:rsid w:val="002F0CCE"/>
    <w:rsid w:val="002F1408"/>
    <w:rsid w:val="002F6FB5"/>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24A"/>
    <w:rsid w:val="00376544"/>
    <w:rsid w:val="00376830"/>
    <w:rsid w:val="00381112"/>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6459"/>
    <w:rsid w:val="003B7149"/>
    <w:rsid w:val="003B7C0D"/>
    <w:rsid w:val="003C50D0"/>
    <w:rsid w:val="003C6F87"/>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3FB5"/>
    <w:rsid w:val="0044451D"/>
    <w:rsid w:val="004501A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66DC"/>
    <w:rsid w:val="004D0C83"/>
    <w:rsid w:val="004D3D5B"/>
    <w:rsid w:val="004D6CDF"/>
    <w:rsid w:val="004D7754"/>
    <w:rsid w:val="004E036F"/>
    <w:rsid w:val="004E1592"/>
    <w:rsid w:val="004E62E6"/>
    <w:rsid w:val="004F030E"/>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029C"/>
    <w:rsid w:val="005438AD"/>
    <w:rsid w:val="00543932"/>
    <w:rsid w:val="00547313"/>
    <w:rsid w:val="00550283"/>
    <w:rsid w:val="005549D6"/>
    <w:rsid w:val="005551BB"/>
    <w:rsid w:val="0055753C"/>
    <w:rsid w:val="00561422"/>
    <w:rsid w:val="00562CE2"/>
    <w:rsid w:val="0056478F"/>
    <w:rsid w:val="005648CA"/>
    <w:rsid w:val="005733AE"/>
    <w:rsid w:val="00573574"/>
    <w:rsid w:val="00574913"/>
    <w:rsid w:val="0058000F"/>
    <w:rsid w:val="00583426"/>
    <w:rsid w:val="00584265"/>
    <w:rsid w:val="005852C3"/>
    <w:rsid w:val="00585658"/>
    <w:rsid w:val="005857F1"/>
    <w:rsid w:val="00587FF5"/>
    <w:rsid w:val="005905EF"/>
    <w:rsid w:val="00594D59"/>
    <w:rsid w:val="005953FB"/>
    <w:rsid w:val="005A07FC"/>
    <w:rsid w:val="005B2AC8"/>
    <w:rsid w:val="005C3984"/>
    <w:rsid w:val="005C52E9"/>
    <w:rsid w:val="005C636E"/>
    <w:rsid w:val="005C6504"/>
    <w:rsid w:val="005C6A3A"/>
    <w:rsid w:val="005C7265"/>
    <w:rsid w:val="005D0B9C"/>
    <w:rsid w:val="005D13B1"/>
    <w:rsid w:val="005D45EB"/>
    <w:rsid w:val="005D6355"/>
    <w:rsid w:val="005D7117"/>
    <w:rsid w:val="005E1251"/>
    <w:rsid w:val="005E2A95"/>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976"/>
    <w:rsid w:val="006229A4"/>
    <w:rsid w:val="00623B14"/>
    <w:rsid w:val="00626BB6"/>
    <w:rsid w:val="00635015"/>
    <w:rsid w:val="00640C5A"/>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2A7D"/>
    <w:rsid w:val="006D3A82"/>
    <w:rsid w:val="006D4C3D"/>
    <w:rsid w:val="006E29B8"/>
    <w:rsid w:val="006E319A"/>
    <w:rsid w:val="006E5130"/>
    <w:rsid w:val="006F239E"/>
    <w:rsid w:val="006F7C5D"/>
    <w:rsid w:val="00701D4A"/>
    <w:rsid w:val="0070724D"/>
    <w:rsid w:val="0071057A"/>
    <w:rsid w:val="007112DA"/>
    <w:rsid w:val="007129CE"/>
    <w:rsid w:val="00715EC4"/>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900D3"/>
    <w:rsid w:val="00792371"/>
    <w:rsid w:val="00796016"/>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E6243"/>
    <w:rsid w:val="007F1FD0"/>
    <w:rsid w:val="00802A37"/>
    <w:rsid w:val="00806C4A"/>
    <w:rsid w:val="00811910"/>
    <w:rsid w:val="00815CB5"/>
    <w:rsid w:val="0081775B"/>
    <w:rsid w:val="00820155"/>
    <w:rsid w:val="0082217F"/>
    <w:rsid w:val="008221DB"/>
    <w:rsid w:val="00824A07"/>
    <w:rsid w:val="0083014A"/>
    <w:rsid w:val="0083183C"/>
    <w:rsid w:val="008320EF"/>
    <w:rsid w:val="0083567F"/>
    <w:rsid w:val="00844A03"/>
    <w:rsid w:val="00851896"/>
    <w:rsid w:val="00852321"/>
    <w:rsid w:val="00857232"/>
    <w:rsid w:val="0086178E"/>
    <w:rsid w:val="00865E6C"/>
    <w:rsid w:val="00866E9A"/>
    <w:rsid w:val="0086709B"/>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B3336"/>
    <w:rsid w:val="008B4CF7"/>
    <w:rsid w:val="008B4FF3"/>
    <w:rsid w:val="008B7222"/>
    <w:rsid w:val="008C3C0E"/>
    <w:rsid w:val="008C64F0"/>
    <w:rsid w:val="008D00EF"/>
    <w:rsid w:val="008E176E"/>
    <w:rsid w:val="008E19E9"/>
    <w:rsid w:val="008E329E"/>
    <w:rsid w:val="008E444A"/>
    <w:rsid w:val="008E712C"/>
    <w:rsid w:val="008E7C9D"/>
    <w:rsid w:val="008F4F1D"/>
    <w:rsid w:val="008F76ED"/>
    <w:rsid w:val="0090012C"/>
    <w:rsid w:val="00901CFE"/>
    <w:rsid w:val="00902C5D"/>
    <w:rsid w:val="00903316"/>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276A"/>
    <w:rsid w:val="009559C1"/>
    <w:rsid w:val="0095653B"/>
    <w:rsid w:val="00956668"/>
    <w:rsid w:val="00957653"/>
    <w:rsid w:val="00962AFE"/>
    <w:rsid w:val="009644CA"/>
    <w:rsid w:val="00967526"/>
    <w:rsid w:val="00967C3E"/>
    <w:rsid w:val="0097210A"/>
    <w:rsid w:val="0097303A"/>
    <w:rsid w:val="00985111"/>
    <w:rsid w:val="00986EEC"/>
    <w:rsid w:val="00987700"/>
    <w:rsid w:val="00987E61"/>
    <w:rsid w:val="009916EA"/>
    <w:rsid w:val="009A1DFB"/>
    <w:rsid w:val="009A4D9F"/>
    <w:rsid w:val="009A5019"/>
    <w:rsid w:val="009B6A77"/>
    <w:rsid w:val="009B7136"/>
    <w:rsid w:val="009C121E"/>
    <w:rsid w:val="009C2C4C"/>
    <w:rsid w:val="009C5AF6"/>
    <w:rsid w:val="009D709B"/>
    <w:rsid w:val="009D7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6A20"/>
    <w:rsid w:val="00A30923"/>
    <w:rsid w:val="00A31B98"/>
    <w:rsid w:val="00A324EB"/>
    <w:rsid w:val="00A33D52"/>
    <w:rsid w:val="00A37E46"/>
    <w:rsid w:val="00A43059"/>
    <w:rsid w:val="00A47E38"/>
    <w:rsid w:val="00A52A0E"/>
    <w:rsid w:val="00A54E6F"/>
    <w:rsid w:val="00A55A51"/>
    <w:rsid w:val="00A6158F"/>
    <w:rsid w:val="00A63431"/>
    <w:rsid w:val="00A6653D"/>
    <w:rsid w:val="00A679AA"/>
    <w:rsid w:val="00A71768"/>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1470"/>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44C"/>
    <w:rsid w:val="00BE320C"/>
    <w:rsid w:val="00BE3FDA"/>
    <w:rsid w:val="00BE64CE"/>
    <w:rsid w:val="00BF07DC"/>
    <w:rsid w:val="00BF20DB"/>
    <w:rsid w:val="00BF2E82"/>
    <w:rsid w:val="00BF4202"/>
    <w:rsid w:val="00BF485B"/>
    <w:rsid w:val="00BF7D61"/>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7085A"/>
    <w:rsid w:val="00C712C3"/>
    <w:rsid w:val="00C7352F"/>
    <w:rsid w:val="00C743DA"/>
    <w:rsid w:val="00C75582"/>
    <w:rsid w:val="00C809CD"/>
    <w:rsid w:val="00C810F2"/>
    <w:rsid w:val="00C81E65"/>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1EE"/>
    <w:rsid w:val="00CB7FB1"/>
    <w:rsid w:val="00CC02F7"/>
    <w:rsid w:val="00CC0E54"/>
    <w:rsid w:val="00CC325B"/>
    <w:rsid w:val="00CC74BA"/>
    <w:rsid w:val="00CC7BD0"/>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6112"/>
    <w:rsid w:val="00D170EC"/>
    <w:rsid w:val="00D21459"/>
    <w:rsid w:val="00D234A7"/>
    <w:rsid w:val="00D253EE"/>
    <w:rsid w:val="00D26616"/>
    <w:rsid w:val="00D3146B"/>
    <w:rsid w:val="00D32104"/>
    <w:rsid w:val="00D34A9C"/>
    <w:rsid w:val="00D34AB2"/>
    <w:rsid w:val="00D34BAC"/>
    <w:rsid w:val="00D36405"/>
    <w:rsid w:val="00D3763E"/>
    <w:rsid w:val="00D40AE9"/>
    <w:rsid w:val="00D42432"/>
    <w:rsid w:val="00D43D26"/>
    <w:rsid w:val="00D46501"/>
    <w:rsid w:val="00D54A74"/>
    <w:rsid w:val="00D5506C"/>
    <w:rsid w:val="00D63987"/>
    <w:rsid w:val="00D64D28"/>
    <w:rsid w:val="00D65908"/>
    <w:rsid w:val="00D67E36"/>
    <w:rsid w:val="00D742DE"/>
    <w:rsid w:val="00D778FA"/>
    <w:rsid w:val="00D77A1B"/>
    <w:rsid w:val="00D825F9"/>
    <w:rsid w:val="00D84816"/>
    <w:rsid w:val="00D8569D"/>
    <w:rsid w:val="00D86513"/>
    <w:rsid w:val="00D86789"/>
    <w:rsid w:val="00D902F4"/>
    <w:rsid w:val="00D91ADA"/>
    <w:rsid w:val="00D93919"/>
    <w:rsid w:val="00D94E86"/>
    <w:rsid w:val="00DA0089"/>
    <w:rsid w:val="00DA2D6C"/>
    <w:rsid w:val="00DA7D58"/>
    <w:rsid w:val="00DB7055"/>
    <w:rsid w:val="00DC04A7"/>
    <w:rsid w:val="00DC1794"/>
    <w:rsid w:val="00DC33AA"/>
    <w:rsid w:val="00DC3490"/>
    <w:rsid w:val="00DC5081"/>
    <w:rsid w:val="00DC6D32"/>
    <w:rsid w:val="00DD00E4"/>
    <w:rsid w:val="00DD047D"/>
    <w:rsid w:val="00DD0B43"/>
    <w:rsid w:val="00DD0E74"/>
    <w:rsid w:val="00DD4416"/>
    <w:rsid w:val="00DD7EC4"/>
    <w:rsid w:val="00DE1FCA"/>
    <w:rsid w:val="00DE3D24"/>
    <w:rsid w:val="00DE4EF8"/>
    <w:rsid w:val="00DE5567"/>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2BB1"/>
    <w:rsid w:val="00E2393C"/>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67590"/>
    <w:rsid w:val="00E71284"/>
    <w:rsid w:val="00E738DD"/>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6CAA"/>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0C5C"/>
    <w:rsid w:val="00EF167F"/>
    <w:rsid w:val="00EF5E14"/>
    <w:rsid w:val="00F00D1F"/>
    <w:rsid w:val="00F06054"/>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41ED"/>
    <w:rsid w:val="00F64E28"/>
    <w:rsid w:val="00F666EC"/>
    <w:rsid w:val="00F70A68"/>
    <w:rsid w:val="00F716DB"/>
    <w:rsid w:val="00F735C1"/>
    <w:rsid w:val="00F77D1D"/>
    <w:rsid w:val="00F802AB"/>
    <w:rsid w:val="00F80C94"/>
    <w:rsid w:val="00F876CD"/>
    <w:rsid w:val="00F87CCB"/>
    <w:rsid w:val="00F87D60"/>
    <w:rsid w:val="00F92178"/>
    <w:rsid w:val="00F94F60"/>
    <w:rsid w:val="00F9569D"/>
    <w:rsid w:val="00F96684"/>
    <w:rsid w:val="00FA3C22"/>
    <w:rsid w:val="00FA4722"/>
    <w:rsid w:val="00FA67F6"/>
    <w:rsid w:val="00FA6C84"/>
    <w:rsid w:val="00FA77B1"/>
    <w:rsid w:val="00FB2082"/>
    <w:rsid w:val="00FB371B"/>
    <w:rsid w:val="00FB4FB6"/>
    <w:rsid w:val="00FC1BE0"/>
    <w:rsid w:val="00FC413E"/>
    <w:rsid w:val="00FC6123"/>
    <w:rsid w:val="00FD01E7"/>
    <w:rsid w:val="00FD03F8"/>
    <w:rsid w:val="00FD0E3A"/>
    <w:rsid w:val="00FD1F7C"/>
    <w:rsid w:val="00FD2187"/>
    <w:rsid w:val="00FD541B"/>
    <w:rsid w:val="00FE1961"/>
    <w:rsid w:val="00FE21B6"/>
    <w:rsid w:val="00FE2A83"/>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5081"/>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6074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18818566">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67283021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8D3FB-1F80-4EB9-BA3F-D69AE437F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7806</Words>
  <Characters>44495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2</cp:revision>
  <cp:lastPrinted>2025-10-26T09:38:00Z</cp:lastPrinted>
  <dcterms:created xsi:type="dcterms:W3CDTF">2025-10-27T11:58:00Z</dcterms:created>
  <dcterms:modified xsi:type="dcterms:W3CDTF">2025-10-27T11:58:00Z</dcterms:modified>
</cp:coreProperties>
</file>